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94"/>
        <w:tblW w:w="15310" w:type="dxa"/>
        <w:tblLook w:val="04A0" w:firstRow="1" w:lastRow="0" w:firstColumn="1" w:lastColumn="0" w:noHBand="0" w:noVBand="1"/>
      </w:tblPr>
      <w:tblGrid>
        <w:gridCol w:w="5639"/>
        <w:gridCol w:w="4568"/>
        <w:gridCol w:w="2284"/>
        <w:gridCol w:w="2819"/>
      </w:tblGrid>
      <w:tr w:rsidR="008943CF" w:rsidRPr="001B6C40" w14:paraId="3AFCFDA4" w14:textId="77777777" w:rsidTr="008943CF">
        <w:trPr>
          <w:trHeight w:val="257"/>
          <w:tblHeader/>
        </w:trPr>
        <w:tc>
          <w:tcPr>
            <w:tcW w:w="15310" w:type="dxa"/>
            <w:gridSpan w:val="4"/>
            <w:shd w:val="clear" w:color="auto" w:fill="B8CCE4" w:themeFill="accent1" w:themeFillTint="66"/>
          </w:tcPr>
          <w:p w14:paraId="0BBBB435" w14:textId="77777777" w:rsidR="008943CF" w:rsidRPr="00047135" w:rsidRDefault="008943CF" w:rsidP="008943CF">
            <w:pPr>
              <w:spacing w:before="60" w:after="60"/>
              <w:ind w:left="57" w:right="57"/>
              <w:jc w:val="center"/>
              <w:rPr>
                <w:rFonts w:asciiTheme="minorHAnsi" w:hAnsiTheme="minorHAnsi"/>
                <w:b/>
                <w:color w:val="0D0D0D" w:themeColor="text1" w:themeTint="F2"/>
                <w:sz w:val="22"/>
                <w:szCs w:val="22"/>
                <w:u w:val="single"/>
              </w:rPr>
            </w:pPr>
            <w:r w:rsidRPr="00047135">
              <w:rPr>
                <w:rFonts w:asciiTheme="minorHAnsi" w:eastAsiaTheme="minorEastAsia" w:hAnsiTheme="minorHAnsi" w:cstheme="minorBidi"/>
                <w:b/>
                <w:bCs/>
                <w:i/>
                <w:iCs/>
                <w:color w:val="0D0D0D" w:themeColor="text1" w:themeTint="F2"/>
                <w:sz w:val="22"/>
                <w:szCs w:val="22"/>
                <w:u w:val="single"/>
              </w:rPr>
              <w:t>STOCKLAND GREEN SCHOOL’S PUPIL PREMIUM ACTION PLAN 2019</w:t>
            </w:r>
            <w:r w:rsidR="00B57644">
              <w:rPr>
                <w:rFonts w:asciiTheme="minorHAnsi" w:eastAsiaTheme="minorEastAsia" w:hAnsiTheme="minorHAnsi" w:cstheme="minorBidi"/>
                <w:b/>
                <w:bCs/>
                <w:i/>
                <w:iCs/>
                <w:color w:val="0D0D0D" w:themeColor="text1" w:themeTint="F2"/>
                <w:sz w:val="22"/>
                <w:szCs w:val="22"/>
                <w:u w:val="single"/>
              </w:rPr>
              <w:t>/20</w:t>
            </w:r>
          </w:p>
        </w:tc>
      </w:tr>
      <w:tr w:rsidR="008943CF" w:rsidRPr="001B6C40" w14:paraId="12CCAB04" w14:textId="77777777" w:rsidTr="008943CF">
        <w:trPr>
          <w:trHeight w:val="194"/>
          <w:tblHeader/>
        </w:trPr>
        <w:tc>
          <w:tcPr>
            <w:tcW w:w="5639" w:type="dxa"/>
          </w:tcPr>
          <w:p w14:paraId="169B5E40" w14:textId="77777777" w:rsidR="008943CF" w:rsidRPr="00047135" w:rsidRDefault="008943CF" w:rsidP="008943CF">
            <w:pPr>
              <w:spacing w:before="60" w:after="60"/>
              <w:ind w:left="57" w:right="57"/>
              <w:rPr>
                <w:rFonts w:asciiTheme="minorHAnsi" w:eastAsiaTheme="minorEastAsia" w:hAnsiTheme="minorHAnsi"/>
                <w:b/>
                <w:bCs/>
                <w:color w:val="0D0D0D" w:themeColor="text1" w:themeTint="F2"/>
                <w:sz w:val="22"/>
                <w:szCs w:val="22"/>
              </w:rPr>
            </w:pPr>
            <w:r w:rsidRPr="00047135">
              <w:rPr>
                <w:rFonts w:asciiTheme="minorHAnsi" w:eastAsiaTheme="minorEastAsia" w:hAnsiTheme="minorHAnsi"/>
                <w:b/>
                <w:bCs/>
                <w:color w:val="0D0D0D" w:themeColor="text1" w:themeTint="F2"/>
                <w:sz w:val="22"/>
                <w:szCs w:val="22"/>
              </w:rPr>
              <w:t>Headteacher name</w:t>
            </w:r>
          </w:p>
        </w:tc>
        <w:tc>
          <w:tcPr>
            <w:tcW w:w="4568" w:type="dxa"/>
          </w:tcPr>
          <w:p w14:paraId="617B7AFD" w14:textId="77777777" w:rsidR="008943CF" w:rsidRPr="00047135" w:rsidRDefault="00D35B49" w:rsidP="008943CF">
            <w:pPr>
              <w:rPr>
                <w:rFonts w:asciiTheme="minorHAnsi" w:eastAsiaTheme="minorEastAsia" w:hAnsiTheme="minorHAnsi"/>
                <w:color w:val="0D0D0D" w:themeColor="text1" w:themeTint="F2"/>
                <w:sz w:val="22"/>
                <w:szCs w:val="22"/>
              </w:rPr>
            </w:pPr>
            <w:r>
              <w:rPr>
                <w:rFonts w:asciiTheme="minorHAnsi" w:eastAsiaTheme="minorEastAsia" w:hAnsiTheme="minorHAnsi"/>
                <w:color w:val="0D0D0D" w:themeColor="text1" w:themeTint="F2"/>
                <w:sz w:val="22"/>
                <w:szCs w:val="22"/>
              </w:rPr>
              <w:t>Mrs M George</w:t>
            </w:r>
          </w:p>
        </w:tc>
        <w:tc>
          <w:tcPr>
            <w:tcW w:w="2284" w:type="dxa"/>
          </w:tcPr>
          <w:p w14:paraId="592A2F86" w14:textId="77777777" w:rsidR="008943CF" w:rsidRPr="00047135" w:rsidRDefault="008943CF" w:rsidP="008943CF">
            <w:pPr>
              <w:rPr>
                <w:rFonts w:asciiTheme="minorHAnsi" w:eastAsiaTheme="minorEastAsia" w:hAnsiTheme="minorHAnsi"/>
                <w:b/>
                <w:color w:val="0D0D0D" w:themeColor="text1" w:themeTint="F2"/>
                <w:sz w:val="22"/>
                <w:szCs w:val="22"/>
              </w:rPr>
            </w:pPr>
            <w:r w:rsidRPr="00047135">
              <w:rPr>
                <w:rFonts w:asciiTheme="minorHAnsi" w:eastAsiaTheme="minorEastAsia" w:hAnsiTheme="minorHAnsi"/>
                <w:b/>
                <w:color w:val="0D0D0D" w:themeColor="text1" w:themeTint="F2"/>
                <w:sz w:val="22"/>
                <w:szCs w:val="22"/>
              </w:rPr>
              <w:t>Signature</w:t>
            </w:r>
          </w:p>
        </w:tc>
        <w:tc>
          <w:tcPr>
            <w:tcW w:w="2819" w:type="dxa"/>
          </w:tcPr>
          <w:p w14:paraId="426E0BEF" w14:textId="77777777" w:rsidR="008943CF" w:rsidRPr="00047135" w:rsidRDefault="008943CF" w:rsidP="008943CF">
            <w:pPr>
              <w:rPr>
                <w:rFonts w:eastAsiaTheme="minorEastAsia"/>
                <w:color w:val="0D0D0D" w:themeColor="text1" w:themeTint="F2"/>
                <w:sz w:val="22"/>
                <w:szCs w:val="22"/>
              </w:rPr>
            </w:pPr>
          </w:p>
        </w:tc>
      </w:tr>
      <w:tr w:rsidR="008943CF" w:rsidRPr="001B6C40" w14:paraId="242A93B5" w14:textId="77777777" w:rsidTr="008943CF">
        <w:trPr>
          <w:trHeight w:val="169"/>
          <w:tblHeader/>
        </w:trPr>
        <w:tc>
          <w:tcPr>
            <w:tcW w:w="5639" w:type="dxa"/>
          </w:tcPr>
          <w:p w14:paraId="50C96E1A" w14:textId="77777777" w:rsidR="008943CF" w:rsidRPr="00047135" w:rsidRDefault="008943CF" w:rsidP="008943CF">
            <w:pPr>
              <w:spacing w:before="60" w:after="60"/>
              <w:ind w:left="57" w:right="57"/>
              <w:rPr>
                <w:rFonts w:asciiTheme="minorHAnsi" w:eastAsiaTheme="minorEastAsia" w:hAnsiTheme="minorHAnsi"/>
                <w:b/>
                <w:bCs/>
                <w:color w:val="0D0D0D" w:themeColor="text1" w:themeTint="F2"/>
                <w:sz w:val="22"/>
                <w:szCs w:val="22"/>
              </w:rPr>
            </w:pPr>
            <w:r w:rsidRPr="00047135">
              <w:rPr>
                <w:rFonts w:asciiTheme="minorHAnsi" w:eastAsiaTheme="minorEastAsia" w:hAnsiTheme="minorHAnsi"/>
                <w:b/>
                <w:bCs/>
                <w:color w:val="0D0D0D" w:themeColor="text1" w:themeTint="F2"/>
                <w:sz w:val="22"/>
                <w:szCs w:val="22"/>
              </w:rPr>
              <w:t>Head of Governors name</w:t>
            </w:r>
          </w:p>
        </w:tc>
        <w:tc>
          <w:tcPr>
            <w:tcW w:w="4568" w:type="dxa"/>
          </w:tcPr>
          <w:p w14:paraId="5A91B762" w14:textId="77777777" w:rsidR="008943CF" w:rsidRPr="00047135" w:rsidRDefault="008943CF" w:rsidP="008943CF">
            <w:pPr>
              <w:rPr>
                <w:rFonts w:asciiTheme="minorHAnsi" w:eastAsiaTheme="minorEastAsia" w:hAnsiTheme="minorHAnsi"/>
                <w:color w:val="0D0D0D" w:themeColor="text1" w:themeTint="F2"/>
                <w:sz w:val="22"/>
                <w:szCs w:val="22"/>
              </w:rPr>
            </w:pPr>
          </w:p>
        </w:tc>
        <w:tc>
          <w:tcPr>
            <w:tcW w:w="2284" w:type="dxa"/>
          </w:tcPr>
          <w:p w14:paraId="2334FF93" w14:textId="77777777" w:rsidR="008943CF" w:rsidRPr="00047135" w:rsidRDefault="008943CF" w:rsidP="008943CF">
            <w:pPr>
              <w:rPr>
                <w:rFonts w:asciiTheme="minorHAnsi" w:eastAsiaTheme="minorEastAsia" w:hAnsiTheme="minorHAnsi"/>
                <w:color w:val="0D0D0D" w:themeColor="text1" w:themeTint="F2"/>
                <w:sz w:val="22"/>
                <w:szCs w:val="22"/>
              </w:rPr>
            </w:pPr>
            <w:r w:rsidRPr="00047135">
              <w:rPr>
                <w:rFonts w:asciiTheme="minorHAnsi" w:eastAsiaTheme="minorEastAsia" w:hAnsiTheme="minorHAnsi"/>
                <w:b/>
                <w:color w:val="0D0D0D" w:themeColor="text1" w:themeTint="F2"/>
                <w:sz w:val="22"/>
                <w:szCs w:val="22"/>
              </w:rPr>
              <w:t>Signature</w:t>
            </w:r>
          </w:p>
        </w:tc>
        <w:tc>
          <w:tcPr>
            <w:tcW w:w="2819" w:type="dxa"/>
          </w:tcPr>
          <w:p w14:paraId="433D5D21" w14:textId="77777777" w:rsidR="008943CF" w:rsidRPr="00047135" w:rsidRDefault="008943CF" w:rsidP="008943CF">
            <w:pPr>
              <w:rPr>
                <w:rFonts w:eastAsiaTheme="minorEastAsia"/>
                <w:color w:val="0D0D0D" w:themeColor="text1" w:themeTint="F2"/>
                <w:sz w:val="22"/>
                <w:szCs w:val="22"/>
              </w:rPr>
            </w:pPr>
          </w:p>
        </w:tc>
      </w:tr>
      <w:tr w:rsidR="008943CF" w:rsidRPr="001B6C40" w14:paraId="5C2D81AC" w14:textId="77777777" w:rsidTr="008943CF">
        <w:trPr>
          <w:trHeight w:val="204"/>
          <w:tblHeader/>
        </w:trPr>
        <w:tc>
          <w:tcPr>
            <w:tcW w:w="5639" w:type="dxa"/>
          </w:tcPr>
          <w:p w14:paraId="10713CA1" w14:textId="77777777" w:rsidR="008943CF" w:rsidRPr="00047135" w:rsidRDefault="008943CF" w:rsidP="008943CF">
            <w:pPr>
              <w:spacing w:before="60" w:after="60"/>
              <w:ind w:left="57" w:right="57"/>
              <w:rPr>
                <w:rFonts w:asciiTheme="minorHAnsi" w:eastAsiaTheme="minorEastAsia" w:hAnsiTheme="minorHAnsi"/>
                <w:b/>
                <w:bCs/>
                <w:color w:val="0D0D0D" w:themeColor="text1" w:themeTint="F2"/>
                <w:sz w:val="22"/>
                <w:szCs w:val="22"/>
              </w:rPr>
            </w:pPr>
            <w:r w:rsidRPr="00047135">
              <w:rPr>
                <w:rFonts w:asciiTheme="minorHAnsi" w:eastAsiaTheme="minorEastAsia" w:hAnsiTheme="minorHAnsi"/>
                <w:b/>
                <w:bCs/>
                <w:color w:val="0D0D0D" w:themeColor="text1" w:themeTint="F2"/>
                <w:sz w:val="22"/>
                <w:szCs w:val="22"/>
              </w:rPr>
              <w:t>Reviewer name</w:t>
            </w:r>
          </w:p>
        </w:tc>
        <w:tc>
          <w:tcPr>
            <w:tcW w:w="4568" w:type="dxa"/>
          </w:tcPr>
          <w:p w14:paraId="632FB6F7" w14:textId="77777777" w:rsidR="008943CF" w:rsidRPr="00047135" w:rsidRDefault="008943CF" w:rsidP="008943CF">
            <w:pPr>
              <w:rPr>
                <w:rFonts w:asciiTheme="minorHAnsi" w:eastAsiaTheme="minorEastAsia" w:hAnsiTheme="minorHAnsi"/>
                <w:color w:val="0D0D0D" w:themeColor="text1" w:themeTint="F2"/>
                <w:sz w:val="22"/>
                <w:szCs w:val="22"/>
              </w:rPr>
            </w:pPr>
          </w:p>
        </w:tc>
        <w:tc>
          <w:tcPr>
            <w:tcW w:w="2284" w:type="dxa"/>
          </w:tcPr>
          <w:p w14:paraId="388B10B3" w14:textId="77777777" w:rsidR="008943CF" w:rsidRPr="00047135" w:rsidRDefault="008943CF" w:rsidP="008943CF">
            <w:pPr>
              <w:rPr>
                <w:rFonts w:asciiTheme="minorHAnsi" w:eastAsiaTheme="minorEastAsia" w:hAnsiTheme="minorHAnsi"/>
                <w:color w:val="0D0D0D" w:themeColor="text1" w:themeTint="F2"/>
                <w:sz w:val="22"/>
                <w:szCs w:val="22"/>
              </w:rPr>
            </w:pPr>
            <w:r w:rsidRPr="00047135">
              <w:rPr>
                <w:rFonts w:asciiTheme="minorHAnsi" w:eastAsiaTheme="minorEastAsia" w:hAnsiTheme="minorHAnsi"/>
                <w:b/>
                <w:color w:val="0D0D0D" w:themeColor="text1" w:themeTint="F2"/>
                <w:sz w:val="22"/>
                <w:szCs w:val="22"/>
              </w:rPr>
              <w:t>Signature</w:t>
            </w:r>
          </w:p>
        </w:tc>
        <w:tc>
          <w:tcPr>
            <w:tcW w:w="2819" w:type="dxa"/>
          </w:tcPr>
          <w:p w14:paraId="4A0C7D3E" w14:textId="77777777" w:rsidR="008943CF" w:rsidRPr="00047135" w:rsidRDefault="008943CF" w:rsidP="008943CF">
            <w:pPr>
              <w:rPr>
                <w:rFonts w:eastAsiaTheme="minorEastAsia"/>
                <w:color w:val="0D0D0D" w:themeColor="text1" w:themeTint="F2"/>
                <w:sz w:val="22"/>
                <w:szCs w:val="22"/>
              </w:rPr>
            </w:pPr>
          </w:p>
        </w:tc>
      </w:tr>
      <w:tr w:rsidR="008943CF" w:rsidRPr="001B6C40" w14:paraId="16A7C6CA" w14:textId="77777777" w:rsidTr="008943CF">
        <w:trPr>
          <w:trHeight w:val="70"/>
          <w:tblHeader/>
        </w:trPr>
        <w:tc>
          <w:tcPr>
            <w:tcW w:w="5639" w:type="dxa"/>
          </w:tcPr>
          <w:p w14:paraId="58D48EA1" w14:textId="77777777" w:rsidR="008943CF" w:rsidRPr="00047135" w:rsidRDefault="008943CF" w:rsidP="008943CF">
            <w:pPr>
              <w:spacing w:before="60" w:after="60"/>
              <w:ind w:left="57" w:right="57"/>
              <w:rPr>
                <w:rFonts w:asciiTheme="minorHAnsi" w:hAnsiTheme="minorHAnsi"/>
                <w:b/>
                <w:color w:val="0D0D0D" w:themeColor="text1" w:themeTint="F2"/>
                <w:sz w:val="22"/>
                <w:szCs w:val="22"/>
              </w:rPr>
            </w:pPr>
            <w:r w:rsidRPr="00047135">
              <w:rPr>
                <w:rFonts w:asciiTheme="minorHAnsi" w:eastAsiaTheme="minorEastAsia" w:hAnsiTheme="minorHAnsi" w:cstheme="minorBidi"/>
                <w:b/>
                <w:bCs/>
                <w:color w:val="0D0D0D" w:themeColor="text1" w:themeTint="F2"/>
                <w:sz w:val="22"/>
                <w:szCs w:val="22"/>
              </w:rPr>
              <w:t>Total number of pupils in the school</w:t>
            </w:r>
          </w:p>
        </w:tc>
        <w:tc>
          <w:tcPr>
            <w:tcW w:w="9671" w:type="dxa"/>
            <w:gridSpan w:val="3"/>
          </w:tcPr>
          <w:p w14:paraId="6D70ACF3" w14:textId="60052C81" w:rsidR="008943CF" w:rsidRPr="00047135" w:rsidRDefault="0028535D" w:rsidP="008943CF">
            <w:pPr>
              <w:rPr>
                <w:rFonts w:asciiTheme="minorHAnsi" w:eastAsiaTheme="minorEastAsia" w:hAnsiTheme="minorHAnsi" w:cstheme="minorBidi"/>
                <w:color w:val="0D0D0D" w:themeColor="text1" w:themeTint="F2"/>
                <w:sz w:val="22"/>
                <w:szCs w:val="22"/>
              </w:rPr>
            </w:pPr>
            <w:r>
              <w:rPr>
                <w:rFonts w:asciiTheme="minorHAnsi" w:eastAsiaTheme="minorEastAsia" w:hAnsiTheme="minorHAnsi" w:cstheme="minorBidi"/>
                <w:color w:val="0D0D0D" w:themeColor="text1" w:themeTint="F2"/>
                <w:sz w:val="22"/>
                <w:szCs w:val="22"/>
              </w:rPr>
              <w:t>7</w:t>
            </w:r>
            <w:r w:rsidR="00627FBB">
              <w:rPr>
                <w:rFonts w:asciiTheme="minorHAnsi" w:eastAsiaTheme="minorEastAsia" w:hAnsiTheme="minorHAnsi" w:cstheme="minorBidi"/>
                <w:color w:val="0D0D0D" w:themeColor="text1" w:themeTint="F2"/>
                <w:sz w:val="22"/>
                <w:szCs w:val="22"/>
              </w:rPr>
              <w:t>6</w:t>
            </w:r>
            <w:r w:rsidR="00FD1BBB">
              <w:rPr>
                <w:rFonts w:asciiTheme="minorHAnsi" w:eastAsiaTheme="minorEastAsia" w:hAnsiTheme="minorHAnsi" w:cstheme="minorBidi"/>
                <w:color w:val="0D0D0D" w:themeColor="text1" w:themeTint="F2"/>
                <w:sz w:val="22"/>
                <w:szCs w:val="22"/>
              </w:rPr>
              <w:t>5</w:t>
            </w:r>
          </w:p>
        </w:tc>
      </w:tr>
      <w:tr w:rsidR="008943CF" w:rsidRPr="001B6C40" w14:paraId="3BCD4E3C" w14:textId="77777777" w:rsidTr="008943CF">
        <w:trPr>
          <w:trHeight w:val="203"/>
          <w:tblHeader/>
        </w:trPr>
        <w:tc>
          <w:tcPr>
            <w:tcW w:w="5639" w:type="dxa"/>
          </w:tcPr>
          <w:p w14:paraId="3D81E510" w14:textId="77777777" w:rsidR="008943CF" w:rsidRPr="00047135" w:rsidRDefault="008943CF" w:rsidP="008943CF">
            <w:pPr>
              <w:spacing w:before="60" w:after="60"/>
              <w:ind w:left="57" w:right="57"/>
              <w:rPr>
                <w:rFonts w:asciiTheme="minorHAnsi" w:hAnsiTheme="minorHAnsi"/>
                <w:b/>
                <w:color w:val="0D0D0D" w:themeColor="text1" w:themeTint="F2"/>
                <w:sz w:val="22"/>
                <w:szCs w:val="22"/>
              </w:rPr>
            </w:pPr>
            <w:r w:rsidRPr="00047135">
              <w:rPr>
                <w:rFonts w:asciiTheme="minorHAnsi" w:eastAsiaTheme="minorEastAsia" w:hAnsiTheme="minorHAnsi" w:cstheme="minorBidi"/>
                <w:b/>
                <w:bCs/>
                <w:color w:val="0D0D0D" w:themeColor="text1" w:themeTint="F2"/>
                <w:sz w:val="22"/>
                <w:szCs w:val="22"/>
              </w:rPr>
              <w:t>Number of PP-eligible pupils:</w:t>
            </w:r>
          </w:p>
        </w:tc>
        <w:tc>
          <w:tcPr>
            <w:tcW w:w="9671" w:type="dxa"/>
            <w:gridSpan w:val="3"/>
          </w:tcPr>
          <w:p w14:paraId="3B3D5AB3" w14:textId="7F2DF251" w:rsidR="008943CF" w:rsidRPr="00047135" w:rsidRDefault="0028535D" w:rsidP="008943CF">
            <w:pPr>
              <w:rPr>
                <w:rFonts w:asciiTheme="minorHAnsi" w:hAnsiTheme="minorHAnsi"/>
                <w:color w:val="0D0D0D" w:themeColor="text1" w:themeTint="F2"/>
                <w:sz w:val="22"/>
                <w:szCs w:val="22"/>
              </w:rPr>
            </w:pPr>
            <w:r>
              <w:rPr>
                <w:rFonts w:asciiTheme="minorHAnsi" w:hAnsiTheme="minorHAnsi"/>
                <w:color w:val="0D0D0D" w:themeColor="text1" w:themeTint="F2"/>
                <w:sz w:val="22"/>
                <w:szCs w:val="22"/>
              </w:rPr>
              <w:t>3</w:t>
            </w:r>
            <w:r w:rsidR="00FD1BBB">
              <w:rPr>
                <w:rFonts w:asciiTheme="minorHAnsi" w:hAnsiTheme="minorHAnsi"/>
                <w:color w:val="0D0D0D" w:themeColor="text1" w:themeTint="F2"/>
                <w:sz w:val="22"/>
                <w:szCs w:val="22"/>
              </w:rPr>
              <w:t>63</w:t>
            </w:r>
          </w:p>
        </w:tc>
      </w:tr>
      <w:tr w:rsidR="008943CF" w:rsidRPr="001B6C40" w14:paraId="3019F8EC" w14:textId="77777777" w:rsidTr="008943CF">
        <w:trPr>
          <w:trHeight w:val="195"/>
          <w:tblHeader/>
        </w:trPr>
        <w:tc>
          <w:tcPr>
            <w:tcW w:w="5639" w:type="dxa"/>
          </w:tcPr>
          <w:p w14:paraId="4E3F1908" w14:textId="77777777" w:rsidR="008943CF" w:rsidRPr="00047135" w:rsidRDefault="008943CF" w:rsidP="008943CF">
            <w:pPr>
              <w:spacing w:before="60" w:after="60"/>
              <w:ind w:left="57" w:right="57"/>
              <w:rPr>
                <w:rFonts w:asciiTheme="minorHAnsi" w:hAnsiTheme="minorHAnsi"/>
                <w:b/>
                <w:color w:val="0D0D0D" w:themeColor="text1" w:themeTint="F2"/>
                <w:sz w:val="22"/>
                <w:szCs w:val="22"/>
              </w:rPr>
            </w:pPr>
            <w:r w:rsidRPr="00047135">
              <w:rPr>
                <w:rFonts w:asciiTheme="minorHAnsi" w:eastAsiaTheme="minorEastAsia" w:hAnsiTheme="minorHAnsi" w:cstheme="minorBidi"/>
                <w:b/>
                <w:bCs/>
                <w:color w:val="0D0D0D" w:themeColor="text1" w:themeTint="F2"/>
                <w:sz w:val="22"/>
                <w:szCs w:val="22"/>
              </w:rPr>
              <w:t>Amount per pupil:</w:t>
            </w:r>
          </w:p>
        </w:tc>
        <w:tc>
          <w:tcPr>
            <w:tcW w:w="9671" w:type="dxa"/>
            <w:gridSpan w:val="3"/>
          </w:tcPr>
          <w:p w14:paraId="65B01B73" w14:textId="77777777" w:rsidR="008943CF" w:rsidRPr="00047135" w:rsidRDefault="008943CF" w:rsidP="008943CF">
            <w:pPr>
              <w:rPr>
                <w:rFonts w:asciiTheme="minorHAnsi" w:hAnsiTheme="minorHAnsi"/>
                <w:color w:val="0D0D0D" w:themeColor="text1" w:themeTint="F2"/>
                <w:sz w:val="22"/>
                <w:szCs w:val="22"/>
              </w:rPr>
            </w:pPr>
            <w:r w:rsidRPr="00047135">
              <w:rPr>
                <w:rFonts w:asciiTheme="minorHAnsi" w:hAnsiTheme="minorHAnsi"/>
                <w:color w:val="0D0D0D" w:themeColor="text1" w:themeTint="F2"/>
                <w:sz w:val="22"/>
                <w:szCs w:val="22"/>
              </w:rPr>
              <w:t>See PP statement for an in depth breakdown of expenditure.</w:t>
            </w:r>
          </w:p>
        </w:tc>
      </w:tr>
      <w:tr w:rsidR="008943CF" w:rsidRPr="001B6C40" w14:paraId="554D09A3" w14:textId="77777777" w:rsidTr="008943CF">
        <w:trPr>
          <w:trHeight w:val="201"/>
          <w:tblHeader/>
        </w:trPr>
        <w:tc>
          <w:tcPr>
            <w:tcW w:w="5639" w:type="dxa"/>
          </w:tcPr>
          <w:p w14:paraId="6F6F5005" w14:textId="77777777" w:rsidR="008943CF" w:rsidRPr="00047135" w:rsidRDefault="008943CF" w:rsidP="008943CF">
            <w:pPr>
              <w:spacing w:before="60" w:after="60"/>
              <w:ind w:left="57" w:right="57"/>
              <w:rPr>
                <w:rFonts w:asciiTheme="minorHAnsi" w:hAnsiTheme="minorHAnsi"/>
                <w:b/>
                <w:color w:val="0D0D0D" w:themeColor="text1" w:themeTint="F2"/>
                <w:sz w:val="22"/>
                <w:szCs w:val="22"/>
              </w:rPr>
            </w:pPr>
            <w:r w:rsidRPr="00047135">
              <w:rPr>
                <w:rFonts w:asciiTheme="minorHAnsi" w:eastAsiaTheme="minorEastAsia" w:hAnsiTheme="minorHAnsi" w:cstheme="minorBidi"/>
                <w:b/>
                <w:bCs/>
                <w:color w:val="0D0D0D" w:themeColor="text1" w:themeTint="F2"/>
                <w:sz w:val="22"/>
                <w:szCs w:val="22"/>
              </w:rPr>
              <w:t>Total pupil premium budget:</w:t>
            </w:r>
          </w:p>
        </w:tc>
        <w:tc>
          <w:tcPr>
            <w:tcW w:w="9671" w:type="dxa"/>
            <w:gridSpan w:val="3"/>
          </w:tcPr>
          <w:p w14:paraId="1C5DCB4D" w14:textId="429EF961" w:rsidR="008943CF" w:rsidRPr="00047135" w:rsidRDefault="008943CF" w:rsidP="008943CF">
            <w:pPr>
              <w:rPr>
                <w:rFonts w:asciiTheme="minorHAnsi" w:hAnsiTheme="minorHAnsi"/>
                <w:color w:val="0D0D0D" w:themeColor="text1" w:themeTint="F2"/>
                <w:sz w:val="22"/>
                <w:szCs w:val="22"/>
              </w:rPr>
            </w:pPr>
          </w:p>
        </w:tc>
      </w:tr>
    </w:tbl>
    <w:p w14:paraId="077782B1" w14:textId="77777777" w:rsidR="00607948" w:rsidRDefault="00607948" w:rsidP="00607948">
      <w:pPr>
        <w:spacing w:after="0" w:line="240" w:lineRule="auto"/>
        <w:rPr>
          <w:rFonts w:eastAsia="Times New Roman" w:cs="Times New Roman"/>
          <w:color w:val="0D0D0D" w:themeColor="text1" w:themeTint="F2"/>
          <w:sz w:val="24"/>
          <w:szCs w:val="24"/>
          <w:lang w:eastAsia="en-GB"/>
        </w:rPr>
      </w:pPr>
    </w:p>
    <w:tbl>
      <w:tblPr>
        <w:tblStyle w:val="TableGrid"/>
        <w:tblW w:w="15310" w:type="dxa"/>
        <w:tblInd w:w="-601" w:type="dxa"/>
        <w:tblLook w:val="04A0" w:firstRow="1" w:lastRow="0" w:firstColumn="1" w:lastColumn="0" w:noHBand="0" w:noVBand="1"/>
      </w:tblPr>
      <w:tblGrid>
        <w:gridCol w:w="2836"/>
        <w:gridCol w:w="12474"/>
      </w:tblGrid>
      <w:tr w:rsidR="0023118E" w14:paraId="587E8428" w14:textId="77777777" w:rsidTr="00047135">
        <w:trPr>
          <w:trHeight w:val="773"/>
        </w:trPr>
        <w:tc>
          <w:tcPr>
            <w:tcW w:w="2836" w:type="dxa"/>
          </w:tcPr>
          <w:p w14:paraId="0EDD76ED" w14:textId="77777777" w:rsidR="0023118E" w:rsidRDefault="0023118E" w:rsidP="00607948">
            <w:pPr>
              <w:rPr>
                <w:color w:val="0D0D0D" w:themeColor="text1" w:themeTint="F2"/>
                <w:sz w:val="24"/>
                <w:szCs w:val="24"/>
              </w:rPr>
            </w:pPr>
            <w:r w:rsidRPr="274CBFD7">
              <w:rPr>
                <w:rFonts w:asciiTheme="minorHAnsi" w:eastAsiaTheme="minorEastAsia" w:hAnsiTheme="minorHAnsi" w:cstheme="minorBidi"/>
                <w:b/>
                <w:bCs/>
                <w:color w:val="000000" w:themeColor="text1"/>
              </w:rPr>
              <w:t>School’s pupil premium agenda:</w:t>
            </w:r>
          </w:p>
        </w:tc>
        <w:tc>
          <w:tcPr>
            <w:tcW w:w="12474" w:type="dxa"/>
          </w:tcPr>
          <w:p w14:paraId="61282588" w14:textId="2E9F7FB5" w:rsidR="006E0F1C" w:rsidRPr="00047135" w:rsidRDefault="0023118E" w:rsidP="00D555A4">
            <w:pPr>
              <w:rPr>
                <w:rFonts w:asciiTheme="minorHAnsi" w:eastAsiaTheme="minorEastAsia" w:hAnsiTheme="minorHAnsi" w:cstheme="minorBidi"/>
                <w:i/>
                <w:iCs/>
              </w:rPr>
            </w:pPr>
            <w:r w:rsidRPr="274CBFD7">
              <w:rPr>
                <w:rFonts w:asciiTheme="minorHAnsi" w:eastAsiaTheme="minorEastAsia" w:hAnsiTheme="minorHAnsi" w:cstheme="minorBidi"/>
                <w:i/>
                <w:iCs/>
              </w:rPr>
              <w:t>The makeup of our cohorts drive the way we strategize our initiatives, to meet the needs of our changing cohorts, and the abilities on entry of these</w:t>
            </w:r>
            <w:r w:rsidR="0024467B">
              <w:rPr>
                <w:rFonts w:asciiTheme="minorHAnsi" w:eastAsiaTheme="minorEastAsia" w:hAnsiTheme="minorHAnsi" w:cstheme="minorBidi"/>
                <w:i/>
                <w:iCs/>
              </w:rPr>
              <w:t xml:space="preserve"> </w:t>
            </w:r>
            <w:r w:rsidRPr="274CBFD7">
              <w:rPr>
                <w:rFonts w:asciiTheme="minorHAnsi" w:eastAsiaTheme="minorEastAsia" w:hAnsiTheme="minorHAnsi" w:cstheme="minorBidi"/>
                <w:i/>
                <w:iCs/>
              </w:rPr>
              <w:t>cohorts. Different year groups will receive tailored support for their need.</w:t>
            </w:r>
          </w:p>
          <w:tbl>
            <w:tblPr>
              <w:tblpPr w:leftFromText="180" w:rightFromText="180" w:horzAnchor="margin" w:tblpXSpec="center" w:tblpY="360"/>
              <w:tblOverlap w:val="never"/>
              <w:tblW w:w="10709" w:type="dxa"/>
              <w:tblLook w:val="04A0" w:firstRow="1" w:lastRow="0" w:firstColumn="1" w:lastColumn="0" w:noHBand="0" w:noVBand="1"/>
            </w:tblPr>
            <w:tblGrid>
              <w:gridCol w:w="2760"/>
              <w:gridCol w:w="622"/>
              <w:gridCol w:w="743"/>
              <w:gridCol w:w="282"/>
              <w:gridCol w:w="723"/>
              <w:gridCol w:w="641"/>
              <w:gridCol w:w="282"/>
              <w:gridCol w:w="621"/>
              <w:gridCol w:w="743"/>
              <w:gridCol w:w="282"/>
              <w:gridCol w:w="629"/>
              <w:gridCol w:w="735"/>
              <w:gridCol w:w="282"/>
              <w:gridCol w:w="629"/>
              <w:gridCol w:w="735"/>
            </w:tblGrid>
            <w:tr w:rsidR="0024467B" w:rsidRPr="00047135" w14:paraId="572AC823" w14:textId="77777777" w:rsidTr="00C23B71">
              <w:trPr>
                <w:trHeight w:val="190"/>
              </w:trPr>
              <w:tc>
                <w:tcPr>
                  <w:tcW w:w="2760" w:type="dxa"/>
                  <w:tcBorders>
                    <w:top w:val="single" w:sz="4" w:space="0" w:color="auto"/>
                    <w:left w:val="single" w:sz="4" w:space="0" w:color="auto"/>
                    <w:bottom w:val="nil"/>
                    <w:right w:val="single" w:sz="4" w:space="0" w:color="auto"/>
                  </w:tcBorders>
                  <w:shd w:val="clear" w:color="000000" w:fill="FFFFFF"/>
                  <w:noWrap/>
                  <w:vAlign w:val="bottom"/>
                  <w:hideMark/>
                </w:tcPr>
                <w:p w14:paraId="041C9246" w14:textId="77777777" w:rsidR="0024467B" w:rsidRPr="00047135" w:rsidRDefault="0024467B" w:rsidP="0024467B">
                  <w:pPr>
                    <w:spacing w:after="0" w:line="240" w:lineRule="auto"/>
                    <w:jc w:val="center"/>
                    <w:rPr>
                      <w:rFonts w:ascii="Calibri" w:eastAsia="Times New Roman" w:hAnsi="Calibri" w:cs="Times New Roman"/>
                      <w:color w:val="000000"/>
                      <w:sz w:val="20"/>
                      <w:szCs w:val="20"/>
                      <w:lang w:eastAsia="en-GB"/>
                    </w:rPr>
                  </w:pPr>
                  <w:r w:rsidRPr="00047135">
                    <w:rPr>
                      <w:rFonts w:ascii="Calibri" w:eastAsia="Times New Roman" w:hAnsi="Calibri" w:cs="Times New Roman"/>
                      <w:color w:val="000000"/>
                      <w:sz w:val="20"/>
                      <w:szCs w:val="20"/>
                      <w:lang w:eastAsia="en-GB"/>
                    </w:rPr>
                    <w:t> </w:t>
                  </w:r>
                </w:p>
              </w:tc>
              <w:tc>
                <w:tcPr>
                  <w:tcW w:w="136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2432BD"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7</w:t>
                  </w:r>
                </w:p>
              </w:tc>
              <w:tc>
                <w:tcPr>
                  <w:tcW w:w="282" w:type="dxa"/>
                  <w:tcBorders>
                    <w:top w:val="single" w:sz="4" w:space="0" w:color="auto"/>
                    <w:left w:val="nil"/>
                    <w:bottom w:val="nil"/>
                    <w:right w:val="nil"/>
                  </w:tcBorders>
                  <w:shd w:val="clear" w:color="000000" w:fill="A6A6A6"/>
                  <w:noWrap/>
                  <w:vAlign w:val="bottom"/>
                  <w:hideMark/>
                </w:tcPr>
                <w:p w14:paraId="22BB560D"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136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0FEF4"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8</w:t>
                  </w:r>
                </w:p>
              </w:tc>
              <w:tc>
                <w:tcPr>
                  <w:tcW w:w="282" w:type="dxa"/>
                  <w:tcBorders>
                    <w:top w:val="single" w:sz="4" w:space="0" w:color="auto"/>
                    <w:left w:val="nil"/>
                    <w:bottom w:val="nil"/>
                    <w:right w:val="nil"/>
                  </w:tcBorders>
                  <w:shd w:val="clear" w:color="000000" w:fill="A6A6A6"/>
                  <w:noWrap/>
                  <w:vAlign w:val="bottom"/>
                  <w:hideMark/>
                </w:tcPr>
                <w:p w14:paraId="5DA17C07"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136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200AE3"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9</w:t>
                  </w:r>
                </w:p>
              </w:tc>
              <w:tc>
                <w:tcPr>
                  <w:tcW w:w="282" w:type="dxa"/>
                  <w:tcBorders>
                    <w:top w:val="single" w:sz="4" w:space="0" w:color="auto"/>
                    <w:left w:val="nil"/>
                    <w:bottom w:val="nil"/>
                    <w:right w:val="nil"/>
                  </w:tcBorders>
                  <w:shd w:val="clear" w:color="000000" w:fill="A6A6A6"/>
                  <w:noWrap/>
                  <w:vAlign w:val="bottom"/>
                  <w:hideMark/>
                </w:tcPr>
                <w:p w14:paraId="434E60FC"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136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EB7811"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10</w:t>
                  </w:r>
                </w:p>
              </w:tc>
              <w:tc>
                <w:tcPr>
                  <w:tcW w:w="282" w:type="dxa"/>
                  <w:tcBorders>
                    <w:top w:val="single" w:sz="4" w:space="0" w:color="auto"/>
                    <w:left w:val="nil"/>
                    <w:bottom w:val="nil"/>
                    <w:right w:val="nil"/>
                  </w:tcBorders>
                  <w:shd w:val="clear" w:color="000000" w:fill="A6A6A6"/>
                  <w:noWrap/>
                  <w:vAlign w:val="bottom"/>
                  <w:hideMark/>
                </w:tcPr>
                <w:p w14:paraId="5469F9D1"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136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A1B85F"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11</w:t>
                  </w:r>
                </w:p>
              </w:tc>
            </w:tr>
            <w:tr w:rsidR="0024467B" w:rsidRPr="00047135" w14:paraId="1D04094B" w14:textId="77777777" w:rsidTr="00C23B71">
              <w:trPr>
                <w:trHeight w:val="152"/>
              </w:trPr>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4CC654"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Cohort</w:t>
                  </w:r>
                </w:p>
              </w:tc>
              <w:tc>
                <w:tcPr>
                  <w:tcW w:w="1365" w:type="dxa"/>
                  <w:gridSpan w:val="2"/>
                  <w:tcBorders>
                    <w:top w:val="single" w:sz="4" w:space="0" w:color="auto"/>
                    <w:left w:val="nil"/>
                    <w:bottom w:val="single" w:sz="4" w:space="0" w:color="auto"/>
                    <w:right w:val="single" w:sz="4" w:space="0" w:color="auto"/>
                  </w:tcBorders>
                  <w:shd w:val="clear" w:color="000000" w:fill="D9D9D9"/>
                  <w:noWrap/>
                  <w:vAlign w:val="bottom"/>
                </w:tcPr>
                <w:p w14:paraId="5F613AC3"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150</w:t>
                  </w:r>
                </w:p>
              </w:tc>
              <w:tc>
                <w:tcPr>
                  <w:tcW w:w="282" w:type="dxa"/>
                  <w:tcBorders>
                    <w:top w:val="nil"/>
                    <w:left w:val="nil"/>
                    <w:bottom w:val="nil"/>
                    <w:right w:val="nil"/>
                  </w:tcBorders>
                  <w:shd w:val="clear" w:color="000000" w:fill="A6A6A6"/>
                  <w:noWrap/>
                  <w:vAlign w:val="bottom"/>
                </w:tcPr>
                <w:p w14:paraId="30183829"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p>
              </w:tc>
              <w:tc>
                <w:tcPr>
                  <w:tcW w:w="136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14:paraId="2C2F5742"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152</w:t>
                  </w:r>
                </w:p>
              </w:tc>
              <w:tc>
                <w:tcPr>
                  <w:tcW w:w="282" w:type="dxa"/>
                  <w:tcBorders>
                    <w:top w:val="nil"/>
                    <w:left w:val="nil"/>
                    <w:bottom w:val="nil"/>
                    <w:right w:val="nil"/>
                  </w:tcBorders>
                  <w:shd w:val="clear" w:color="000000" w:fill="A6A6A6"/>
                  <w:noWrap/>
                  <w:vAlign w:val="bottom"/>
                </w:tcPr>
                <w:p w14:paraId="2F335B11"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p>
              </w:tc>
              <w:tc>
                <w:tcPr>
                  <w:tcW w:w="136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14:paraId="603957B7"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148</w:t>
                  </w:r>
                </w:p>
              </w:tc>
              <w:tc>
                <w:tcPr>
                  <w:tcW w:w="282" w:type="dxa"/>
                  <w:tcBorders>
                    <w:top w:val="nil"/>
                    <w:left w:val="nil"/>
                    <w:bottom w:val="nil"/>
                    <w:right w:val="nil"/>
                  </w:tcBorders>
                  <w:shd w:val="clear" w:color="000000" w:fill="A6A6A6"/>
                  <w:noWrap/>
                  <w:vAlign w:val="bottom"/>
                </w:tcPr>
                <w:p w14:paraId="12E6FEB2"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p>
              </w:tc>
              <w:tc>
                <w:tcPr>
                  <w:tcW w:w="136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14:paraId="42C5A5C4"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141</w:t>
                  </w:r>
                </w:p>
              </w:tc>
              <w:tc>
                <w:tcPr>
                  <w:tcW w:w="282" w:type="dxa"/>
                  <w:tcBorders>
                    <w:top w:val="nil"/>
                    <w:left w:val="nil"/>
                    <w:bottom w:val="nil"/>
                    <w:right w:val="nil"/>
                  </w:tcBorders>
                  <w:shd w:val="clear" w:color="000000" w:fill="A6A6A6"/>
                  <w:noWrap/>
                  <w:vAlign w:val="bottom"/>
                </w:tcPr>
                <w:p w14:paraId="33752566"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p>
              </w:tc>
              <w:tc>
                <w:tcPr>
                  <w:tcW w:w="136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14:paraId="302881B0"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158</w:t>
                  </w:r>
                </w:p>
              </w:tc>
            </w:tr>
            <w:tr w:rsidR="0024467B" w:rsidRPr="00047135" w14:paraId="56910D40" w14:textId="77777777" w:rsidTr="00C23B71">
              <w:trPr>
                <w:trHeight w:val="152"/>
              </w:trPr>
              <w:tc>
                <w:tcPr>
                  <w:tcW w:w="2760" w:type="dxa"/>
                  <w:tcBorders>
                    <w:top w:val="nil"/>
                    <w:left w:val="single" w:sz="4" w:space="0" w:color="auto"/>
                    <w:bottom w:val="single" w:sz="4" w:space="0" w:color="auto"/>
                    <w:right w:val="single" w:sz="4" w:space="0" w:color="auto"/>
                  </w:tcBorders>
                  <w:shd w:val="clear" w:color="000000" w:fill="FFFFFF"/>
                  <w:noWrap/>
                  <w:vAlign w:val="bottom"/>
                  <w:hideMark/>
                </w:tcPr>
                <w:p w14:paraId="3EE5393E" w14:textId="77777777" w:rsidR="0024467B" w:rsidRPr="00047135" w:rsidRDefault="0024467B" w:rsidP="0024467B">
                  <w:pPr>
                    <w:spacing w:after="0" w:line="240" w:lineRule="auto"/>
                    <w:jc w:val="center"/>
                    <w:rPr>
                      <w:rFonts w:ascii="Calibri" w:eastAsia="Times New Roman" w:hAnsi="Calibri" w:cs="Times New Roman"/>
                      <w:color w:val="000000"/>
                      <w:sz w:val="20"/>
                      <w:szCs w:val="20"/>
                      <w:lang w:eastAsia="en-GB"/>
                    </w:rPr>
                  </w:pPr>
                  <w:r w:rsidRPr="00047135">
                    <w:rPr>
                      <w:rFonts w:ascii="Calibri" w:eastAsia="Times New Roman" w:hAnsi="Calibri" w:cs="Times New Roman"/>
                      <w:color w:val="000000"/>
                      <w:sz w:val="20"/>
                      <w:szCs w:val="20"/>
                      <w:lang w:eastAsia="en-GB"/>
                    </w:rPr>
                    <w:t> </w:t>
                  </w:r>
                </w:p>
              </w:tc>
              <w:tc>
                <w:tcPr>
                  <w:tcW w:w="622" w:type="dxa"/>
                  <w:tcBorders>
                    <w:top w:val="nil"/>
                    <w:left w:val="nil"/>
                    <w:bottom w:val="single" w:sz="4" w:space="0" w:color="auto"/>
                    <w:right w:val="single" w:sz="4" w:space="0" w:color="auto"/>
                  </w:tcBorders>
                  <w:shd w:val="clear" w:color="000000" w:fill="FFFFFF"/>
                  <w:noWrap/>
                  <w:vAlign w:val="bottom"/>
                </w:tcPr>
                <w:p w14:paraId="7AD1E5CC"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No.</w:t>
                  </w:r>
                </w:p>
              </w:tc>
              <w:tc>
                <w:tcPr>
                  <w:tcW w:w="743" w:type="dxa"/>
                  <w:tcBorders>
                    <w:top w:val="nil"/>
                    <w:left w:val="nil"/>
                    <w:bottom w:val="single" w:sz="4" w:space="0" w:color="auto"/>
                    <w:right w:val="single" w:sz="4" w:space="0" w:color="auto"/>
                  </w:tcBorders>
                  <w:shd w:val="clear" w:color="000000" w:fill="FFFFFF"/>
                  <w:noWrap/>
                  <w:vAlign w:val="bottom"/>
                </w:tcPr>
                <w:p w14:paraId="6169C0FD"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w:t>
                  </w:r>
                </w:p>
              </w:tc>
              <w:tc>
                <w:tcPr>
                  <w:tcW w:w="282" w:type="dxa"/>
                  <w:tcBorders>
                    <w:top w:val="nil"/>
                    <w:left w:val="nil"/>
                    <w:bottom w:val="nil"/>
                    <w:right w:val="nil"/>
                  </w:tcBorders>
                  <w:shd w:val="clear" w:color="000000" w:fill="A6A6A6"/>
                  <w:noWrap/>
                  <w:vAlign w:val="bottom"/>
                </w:tcPr>
                <w:p w14:paraId="311D89BF"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p>
              </w:tc>
              <w:tc>
                <w:tcPr>
                  <w:tcW w:w="723" w:type="dxa"/>
                  <w:tcBorders>
                    <w:top w:val="nil"/>
                    <w:left w:val="single" w:sz="4" w:space="0" w:color="auto"/>
                    <w:bottom w:val="single" w:sz="4" w:space="0" w:color="auto"/>
                    <w:right w:val="single" w:sz="4" w:space="0" w:color="auto"/>
                  </w:tcBorders>
                  <w:shd w:val="clear" w:color="000000" w:fill="FFFFFF"/>
                  <w:noWrap/>
                  <w:vAlign w:val="bottom"/>
                </w:tcPr>
                <w:p w14:paraId="553A2413"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No.</w:t>
                  </w:r>
                </w:p>
              </w:tc>
              <w:tc>
                <w:tcPr>
                  <w:tcW w:w="641" w:type="dxa"/>
                  <w:tcBorders>
                    <w:top w:val="nil"/>
                    <w:left w:val="nil"/>
                    <w:bottom w:val="single" w:sz="4" w:space="0" w:color="auto"/>
                    <w:right w:val="single" w:sz="4" w:space="0" w:color="auto"/>
                  </w:tcBorders>
                  <w:shd w:val="clear" w:color="000000" w:fill="FFFFFF"/>
                  <w:noWrap/>
                  <w:vAlign w:val="bottom"/>
                </w:tcPr>
                <w:p w14:paraId="3286D5E1"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w:t>
                  </w:r>
                </w:p>
              </w:tc>
              <w:tc>
                <w:tcPr>
                  <w:tcW w:w="282" w:type="dxa"/>
                  <w:tcBorders>
                    <w:top w:val="nil"/>
                    <w:left w:val="nil"/>
                    <w:bottom w:val="nil"/>
                    <w:right w:val="nil"/>
                  </w:tcBorders>
                  <w:shd w:val="clear" w:color="000000" w:fill="A6A6A6"/>
                  <w:noWrap/>
                  <w:vAlign w:val="bottom"/>
                </w:tcPr>
                <w:p w14:paraId="79C7DE91"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621" w:type="dxa"/>
                  <w:tcBorders>
                    <w:top w:val="nil"/>
                    <w:left w:val="single" w:sz="4" w:space="0" w:color="auto"/>
                    <w:bottom w:val="single" w:sz="4" w:space="0" w:color="auto"/>
                    <w:right w:val="single" w:sz="4" w:space="0" w:color="auto"/>
                  </w:tcBorders>
                  <w:shd w:val="clear" w:color="000000" w:fill="FFFFFF"/>
                  <w:noWrap/>
                  <w:vAlign w:val="bottom"/>
                </w:tcPr>
                <w:p w14:paraId="03B26BF9"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No.</w:t>
                  </w:r>
                </w:p>
              </w:tc>
              <w:tc>
                <w:tcPr>
                  <w:tcW w:w="743" w:type="dxa"/>
                  <w:tcBorders>
                    <w:top w:val="nil"/>
                    <w:left w:val="nil"/>
                    <w:bottom w:val="single" w:sz="4" w:space="0" w:color="auto"/>
                    <w:right w:val="single" w:sz="4" w:space="0" w:color="auto"/>
                  </w:tcBorders>
                  <w:shd w:val="clear" w:color="000000" w:fill="FFFFFF"/>
                  <w:noWrap/>
                  <w:vAlign w:val="bottom"/>
                </w:tcPr>
                <w:p w14:paraId="6EE4D658"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w:t>
                  </w:r>
                </w:p>
              </w:tc>
              <w:tc>
                <w:tcPr>
                  <w:tcW w:w="282" w:type="dxa"/>
                  <w:tcBorders>
                    <w:top w:val="nil"/>
                    <w:left w:val="nil"/>
                    <w:bottom w:val="nil"/>
                    <w:right w:val="nil"/>
                  </w:tcBorders>
                  <w:shd w:val="clear" w:color="000000" w:fill="A6A6A6"/>
                  <w:noWrap/>
                  <w:vAlign w:val="bottom"/>
                </w:tcPr>
                <w:p w14:paraId="5BFFD239"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0030B00D"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No.</w:t>
                  </w:r>
                </w:p>
              </w:tc>
              <w:tc>
                <w:tcPr>
                  <w:tcW w:w="735" w:type="dxa"/>
                  <w:tcBorders>
                    <w:top w:val="nil"/>
                    <w:left w:val="nil"/>
                    <w:bottom w:val="single" w:sz="4" w:space="0" w:color="auto"/>
                    <w:right w:val="single" w:sz="4" w:space="0" w:color="auto"/>
                  </w:tcBorders>
                  <w:shd w:val="clear" w:color="000000" w:fill="FFFFFF"/>
                  <w:noWrap/>
                  <w:vAlign w:val="bottom"/>
                </w:tcPr>
                <w:p w14:paraId="66DE7FF1"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w:t>
                  </w:r>
                </w:p>
              </w:tc>
              <w:tc>
                <w:tcPr>
                  <w:tcW w:w="282" w:type="dxa"/>
                  <w:tcBorders>
                    <w:top w:val="nil"/>
                    <w:left w:val="nil"/>
                    <w:bottom w:val="nil"/>
                    <w:right w:val="nil"/>
                  </w:tcBorders>
                  <w:shd w:val="clear" w:color="000000" w:fill="A6A6A6"/>
                  <w:noWrap/>
                  <w:vAlign w:val="bottom"/>
                  <w:hideMark/>
                </w:tcPr>
                <w:p w14:paraId="00DF3A9D"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0ED856C8"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No.</w:t>
                  </w:r>
                </w:p>
              </w:tc>
              <w:tc>
                <w:tcPr>
                  <w:tcW w:w="735" w:type="dxa"/>
                  <w:tcBorders>
                    <w:top w:val="nil"/>
                    <w:left w:val="nil"/>
                    <w:bottom w:val="single" w:sz="4" w:space="0" w:color="auto"/>
                    <w:right w:val="single" w:sz="4" w:space="0" w:color="auto"/>
                  </w:tcBorders>
                  <w:shd w:val="clear" w:color="000000" w:fill="FFFFFF"/>
                  <w:noWrap/>
                  <w:vAlign w:val="bottom"/>
                </w:tcPr>
                <w:p w14:paraId="1C85DD8C" w14:textId="77777777" w:rsidR="0024467B" w:rsidRPr="00047135" w:rsidRDefault="0024467B" w:rsidP="0024467B">
                  <w:pPr>
                    <w:spacing w:after="0" w:line="240" w:lineRule="auto"/>
                    <w:jc w:val="center"/>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w:t>
                  </w:r>
                </w:p>
              </w:tc>
            </w:tr>
            <w:tr w:rsidR="0024467B" w:rsidRPr="00AF73AA" w14:paraId="725B8E90" w14:textId="77777777" w:rsidTr="00C23B71">
              <w:trPr>
                <w:trHeight w:val="152"/>
              </w:trPr>
              <w:tc>
                <w:tcPr>
                  <w:tcW w:w="2760" w:type="dxa"/>
                  <w:tcBorders>
                    <w:top w:val="nil"/>
                    <w:left w:val="single" w:sz="4" w:space="0" w:color="auto"/>
                    <w:bottom w:val="single" w:sz="4" w:space="0" w:color="auto"/>
                    <w:right w:val="single" w:sz="4" w:space="0" w:color="auto"/>
                  </w:tcBorders>
                  <w:shd w:val="clear" w:color="000000" w:fill="FFFFFF"/>
                  <w:noWrap/>
                  <w:vAlign w:val="bottom"/>
                  <w:hideMark/>
                </w:tcPr>
                <w:p w14:paraId="15B63A17"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Disadvantaged Students</w:t>
                  </w:r>
                </w:p>
              </w:tc>
              <w:tc>
                <w:tcPr>
                  <w:tcW w:w="622" w:type="dxa"/>
                  <w:tcBorders>
                    <w:top w:val="nil"/>
                    <w:left w:val="nil"/>
                    <w:bottom w:val="single" w:sz="4" w:space="0" w:color="auto"/>
                    <w:right w:val="single" w:sz="4" w:space="0" w:color="auto"/>
                  </w:tcBorders>
                  <w:shd w:val="clear" w:color="000000" w:fill="FFFFFF"/>
                  <w:noWrap/>
                  <w:vAlign w:val="bottom"/>
                </w:tcPr>
                <w:p w14:paraId="0ADF3A75"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85</w:t>
                  </w:r>
                </w:p>
              </w:tc>
              <w:tc>
                <w:tcPr>
                  <w:tcW w:w="743" w:type="dxa"/>
                  <w:tcBorders>
                    <w:top w:val="nil"/>
                    <w:left w:val="nil"/>
                    <w:bottom w:val="single" w:sz="4" w:space="0" w:color="auto"/>
                    <w:right w:val="single" w:sz="4" w:space="0" w:color="auto"/>
                  </w:tcBorders>
                  <w:shd w:val="clear" w:color="000000" w:fill="FFFFFF"/>
                  <w:noWrap/>
                  <w:vAlign w:val="bottom"/>
                </w:tcPr>
                <w:p w14:paraId="30D2538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57%</w:t>
                  </w:r>
                </w:p>
              </w:tc>
              <w:tc>
                <w:tcPr>
                  <w:tcW w:w="282" w:type="dxa"/>
                  <w:tcBorders>
                    <w:top w:val="nil"/>
                    <w:left w:val="nil"/>
                    <w:bottom w:val="nil"/>
                    <w:right w:val="nil"/>
                  </w:tcBorders>
                  <w:shd w:val="clear" w:color="000000" w:fill="A6A6A6"/>
                  <w:noWrap/>
                  <w:vAlign w:val="bottom"/>
                </w:tcPr>
                <w:p w14:paraId="0FDB1E4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23" w:type="dxa"/>
                  <w:tcBorders>
                    <w:top w:val="nil"/>
                    <w:left w:val="single" w:sz="4" w:space="0" w:color="auto"/>
                    <w:bottom w:val="single" w:sz="4" w:space="0" w:color="auto"/>
                    <w:right w:val="single" w:sz="4" w:space="0" w:color="auto"/>
                  </w:tcBorders>
                  <w:shd w:val="clear" w:color="000000" w:fill="FFFFFF"/>
                  <w:noWrap/>
                  <w:vAlign w:val="bottom"/>
                </w:tcPr>
                <w:p w14:paraId="6425B1DB"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77</w:t>
                  </w:r>
                </w:p>
              </w:tc>
              <w:tc>
                <w:tcPr>
                  <w:tcW w:w="641" w:type="dxa"/>
                  <w:tcBorders>
                    <w:top w:val="nil"/>
                    <w:left w:val="nil"/>
                    <w:bottom w:val="single" w:sz="4" w:space="0" w:color="auto"/>
                    <w:right w:val="single" w:sz="4" w:space="0" w:color="auto"/>
                  </w:tcBorders>
                  <w:shd w:val="clear" w:color="000000" w:fill="FFFFFF"/>
                  <w:noWrap/>
                  <w:vAlign w:val="bottom"/>
                </w:tcPr>
                <w:p w14:paraId="15250883"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51%</w:t>
                  </w:r>
                </w:p>
              </w:tc>
              <w:tc>
                <w:tcPr>
                  <w:tcW w:w="282" w:type="dxa"/>
                  <w:tcBorders>
                    <w:top w:val="nil"/>
                    <w:left w:val="nil"/>
                    <w:bottom w:val="nil"/>
                    <w:right w:val="nil"/>
                  </w:tcBorders>
                  <w:shd w:val="clear" w:color="000000" w:fill="A6A6A6"/>
                  <w:noWrap/>
                  <w:vAlign w:val="bottom"/>
                </w:tcPr>
                <w:p w14:paraId="48C436EC"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1" w:type="dxa"/>
                  <w:tcBorders>
                    <w:top w:val="nil"/>
                    <w:left w:val="single" w:sz="4" w:space="0" w:color="auto"/>
                    <w:bottom w:val="single" w:sz="4" w:space="0" w:color="auto"/>
                    <w:right w:val="single" w:sz="4" w:space="0" w:color="auto"/>
                  </w:tcBorders>
                  <w:shd w:val="clear" w:color="000000" w:fill="FFFFFF"/>
                  <w:noWrap/>
                  <w:vAlign w:val="bottom"/>
                </w:tcPr>
                <w:p w14:paraId="2A7BD17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72</w:t>
                  </w:r>
                </w:p>
              </w:tc>
              <w:tc>
                <w:tcPr>
                  <w:tcW w:w="743" w:type="dxa"/>
                  <w:tcBorders>
                    <w:top w:val="nil"/>
                    <w:left w:val="nil"/>
                    <w:bottom w:val="single" w:sz="4" w:space="0" w:color="auto"/>
                    <w:right w:val="single" w:sz="4" w:space="0" w:color="auto"/>
                  </w:tcBorders>
                  <w:shd w:val="clear" w:color="000000" w:fill="FFFFFF"/>
                  <w:noWrap/>
                  <w:vAlign w:val="bottom"/>
                </w:tcPr>
                <w:p w14:paraId="6B1F212F"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49%</w:t>
                  </w:r>
                </w:p>
              </w:tc>
              <w:tc>
                <w:tcPr>
                  <w:tcW w:w="282" w:type="dxa"/>
                  <w:tcBorders>
                    <w:top w:val="nil"/>
                    <w:left w:val="nil"/>
                    <w:bottom w:val="nil"/>
                    <w:right w:val="nil"/>
                  </w:tcBorders>
                  <w:shd w:val="clear" w:color="000000" w:fill="A6A6A6"/>
                  <w:noWrap/>
                  <w:vAlign w:val="bottom"/>
                </w:tcPr>
                <w:p w14:paraId="2449044F"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2037047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65</w:t>
                  </w:r>
                </w:p>
              </w:tc>
              <w:tc>
                <w:tcPr>
                  <w:tcW w:w="735" w:type="dxa"/>
                  <w:tcBorders>
                    <w:top w:val="nil"/>
                    <w:left w:val="nil"/>
                    <w:bottom w:val="single" w:sz="4" w:space="0" w:color="auto"/>
                    <w:right w:val="single" w:sz="4" w:space="0" w:color="auto"/>
                  </w:tcBorders>
                  <w:shd w:val="clear" w:color="000000" w:fill="FFFFFF"/>
                  <w:noWrap/>
                  <w:vAlign w:val="bottom"/>
                </w:tcPr>
                <w:p w14:paraId="79B34B2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w:t>
                  </w:r>
                </w:p>
              </w:tc>
              <w:tc>
                <w:tcPr>
                  <w:tcW w:w="282" w:type="dxa"/>
                  <w:tcBorders>
                    <w:top w:val="nil"/>
                    <w:left w:val="nil"/>
                    <w:bottom w:val="nil"/>
                    <w:right w:val="nil"/>
                  </w:tcBorders>
                  <w:shd w:val="clear" w:color="000000" w:fill="A6A6A6"/>
                  <w:noWrap/>
                  <w:vAlign w:val="bottom"/>
                </w:tcPr>
                <w:p w14:paraId="6E571605"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1DF4AB9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76</w:t>
                  </w:r>
                </w:p>
              </w:tc>
              <w:tc>
                <w:tcPr>
                  <w:tcW w:w="735" w:type="dxa"/>
                  <w:tcBorders>
                    <w:top w:val="nil"/>
                    <w:left w:val="nil"/>
                    <w:bottom w:val="single" w:sz="4" w:space="0" w:color="auto"/>
                    <w:right w:val="single" w:sz="4" w:space="0" w:color="auto"/>
                  </w:tcBorders>
                  <w:shd w:val="clear" w:color="000000" w:fill="FFFFFF"/>
                  <w:noWrap/>
                  <w:vAlign w:val="bottom"/>
                </w:tcPr>
                <w:p w14:paraId="4E677760"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48%</w:t>
                  </w:r>
                </w:p>
              </w:tc>
            </w:tr>
            <w:tr w:rsidR="0024467B" w:rsidRPr="00AF73AA" w14:paraId="1ADEDA63" w14:textId="77777777" w:rsidTr="00C23B71">
              <w:trPr>
                <w:trHeight w:val="152"/>
              </w:trPr>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7931B5"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Other Students</w:t>
                  </w:r>
                </w:p>
              </w:tc>
              <w:tc>
                <w:tcPr>
                  <w:tcW w:w="622" w:type="dxa"/>
                  <w:tcBorders>
                    <w:top w:val="nil"/>
                    <w:left w:val="nil"/>
                    <w:bottom w:val="single" w:sz="4" w:space="0" w:color="auto"/>
                    <w:right w:val="single" w:sz="4" w:space="0" w:color="auto"/>
                  </w:tcBorders>
                  <w:shd w:val="clear" w:color="000000" w:fill="FFFFFF"/>
                  <w:noWrap/>
                  <w:vAlign w:val="bottom"/>
                </w:tcPr>
                <w:p w14:paraId="6D74CF4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65</w:t>
                  </w:r>
                </w:p>
              </w:tc>
              <w:tc>
                <w:tcPr>
                  <w:tcW w:w="743" w:type="dxa"/>
                  <w:tcBorders>
                    <w:top w:val="nil"/>
                    <w:left w:val="nil"/>
                    <w:bottom w:val="single" w:sz="4" w:space="0" w:color="auto"/>
                    <w:right w:val="single" w:sz="4" w:space="0" w:color="auto"/>
                  </w:tcBorders>
                  <w:shd w:val="clear" w:color="000000" w:fill="FFFFFF"/>
                  <w:noWrap/>
                  <w:vAlign w:val="bottom"/>
                </w:tcPr>
                <w:p w14:paraId="3540F7E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w:t>
                  </w:r>
                </w:p>
              </w:tc>
              <w:tc>
                <w:tcPr>
                  <w:tcW w:w="282" w:type="dxa"/>
                  <w:tcBorders>
                    <w:top w:val="nil"/>
                    <w:left w:val="nil"/>
                    <w:bottom w:val="nil"/>
                    <w:right w:val="nil"/>
                  </w:tcBorders>
                  <w:shd w:val="clear" w:color="000000" w:fill="A6A6A6"/>
                  <w:noWrap/>
                  <w:vAlign w:val="bottom"/>
                </w:tcPr>
                <w:p w14:paraId="1872ADB0"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23" w:type="dxa"/>
                  <w:tcBorders>
                    <w:top w:val="nil"/>
                    <w:left w:val="single" w:sz="4" w:space="0" w:color="auto"/>
                    <w:bottom w:val="single" w:sz="4" w:space="0" w:color="auto"/>
                    <w:right w:val="single" w:sz="4" w:space="0" w:color="auto"/>
                  </w:tcBorders>
                  <w:shd w:val="clear" w:color="000000" w:fill="FFFFFF"/>
                  <w:noWrap/>
                  <w:vAlign w:val="bottom"/>
                </w:tcPr>
                <w:p w14:paraId="027DF3D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75</w:t>
                  </w:r>
                </w:p>
              </w:tc>
              <w:tc>
                <w:tcPr>
                  <w:tcW w:w="641" w:type="dxa"/>
                  <w:tcBorders>
                    <w:top w:val="nil"/>
                    <w:left w:val="nil"/>
                    <w:bottom w:val="single" w:sz="4" w:space="0" w:color="auto"/>
                    <w:right w:val="single" w:sz="4" w:space="0" w:color="auto"/>
                  </w:tcBorders>
                  <w:shd w:val="clear" w:color="000000" w:fill="FFFFFF"/>
                  <w:noWrap/>
                  <w:vAlign w:val="bottom"/>
                </w:tcPr>
                <w:p w14:paraId="35000361"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49%</w:t>
                  </w:r>
                </w:p>
              </w:tc>
              <w:tc>
                <w:tcPr>
                  <w:tcW w:w="282" w:type="dxa"/>
                  <w:tcBorders>
                    <w:top w:val="nil"/>
                    <w:left w:val="nil"/>
                    <w:bottom w:val="nil"/>
                    <w:right w:val="nil"/>
                  </w:tcBorders>
                  <w:shd w:val="clear" w:color="000000" w:fill="A6A6A6"/>
                  <w:noWrap/>
                  <w:vAlign w:val="bottom"/>
                </w:tcPr>
                <w:p w14:paraId="5C8E614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1" w:type="dxa"/>
                  <w:tcBorders>
                    <w:top w:val="nil"/>
                    <w:left w:val="single" w:sz="4" w:space="0" w:color="auto"/>
                    <w:bottom w:val="single" w:sz="4" w:space="0" w:color="auto"/>
                    <w:right w:val="single" w:sz="4" w:space="0" w:color="auto"/>
                  </w:tcBorders>
                  <w:shd w:val="clear" w:color="000000" w:fill="FFFFFF"/>
                  <w:noWrap/>
                  <w:vAlign w:val="bottom"/>
                </w:tcPr>
                <w:p w14:paraId="5D36C4BF"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76</w:t>
                  </w:r>
                </w:p>
              </w:tc>
              <w:tc>
                <w:tcPr>
                  <w:tcW w:w="743" w:type="dxa"/>
                  <w:tcBorders>
                    <w:top w:val="nil"/>
                    <w:left w:val="nil"/>
                    <w:bottom w:val="single" w:sz="4" w:space="0" w:color="auto"/>
                    <w:right w:val="single" w:sz="4" w:space="0" w:color="auto"/>
                  </w:tcBorders>
                  <w:shd w:val="clear" w:color="000000" w:fill="FFFFFF"/>
                  <w:noWrap/>
                  <w:vAlign w:val="bottom"/>
                </w:tcPr>
                <w:p w14:paraId="1926B911"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51%</w:t>
                  </w:r>
                </w:p>
              </w:tc>
              <w:tc>
                <w:tcPr>
                  <w:tcW w:w="282" w:type="dxa"/>
                  <w:tcBorders>
                    <w:top w:val="nil"/>
                    <w:left w:val="nil"/>
                    <w:bottom w:val="nil"/>
                    <w:right w:val="nil"/>
                  </w:tcBorders>
                  <w:shd w:val="clear" w:color="000000" w:fill="A6A6A6"/>
                  <w:noWrap/>
                  <w:vAlign w:val="bottom"/>
                </w:tcPr>
                <w:p w14:paraId="7D96874E"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12D1BC2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76</w:t>
                  </w:r>
                </w:p>
              </w:tc>
              <w:tc>
                <w:tcPr>
                  <w:tcW w:w="735" w:type="dxa"/>
                  <w:tcBorders>
                    <w:top w:val="nil"/>
                    <w:left w:val="nil"/>
                    <w:bottom w:val="single" w:sz="4" w:space="0" w:color="auto"/>
                    <w:right w:val="single" w:sz="4" w:space="0" w:color="auto"/>
                  </w:tcBorders>
                  <w:shd w:val="clear" w:color="000000" w:fill="FFFFFF"/>
                  <w:noWrap/>
                  <w:vAlign w:val="bottom"/>
                </w:tcPr>
                <w:p w14:paraId="132B6DD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54%</w:t>
                  </w:r>
                </w:p>
              </w:tc>
              <w:tc>
                <w:tcPr>
                  <w:tcW w:w="282" w:type="dxa"/>
                  <w:tcBorders>
                    <w:top w:val="nil"/>
                    <w:left w:val="nil"/>
                    <w:bottom w:val="nil"/>
                    <w:right w:val="nil"/>
                  </w:tcBorders>
                  <w:shd w:val="clear" w:color="000000" w:fill="A6A6A6"/>
                  <w:noWrap/>
                  <w:vAlign w:val="bottom"/>
                </w:tcPr>
                <w:p w14:paraId="0421DD3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2230A0CF"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82</w:t>
                  </w:r>
                </w:p>
              </w:tc>
              <w:tc>
                <w:tcPr>
                  <w:tcW w:w="735" w:type="dxa"/>
                  <w:tcBorders>
                    <w:top w:val="nil"/>
                    <w:left w:val="nil"/>
                    <w:bottom w:val="single" w:sz="4" w:space="0" w:color="auto"/>
                    <w:right w:val="single" w:sz="4" w:space="0" w:color="auto"/>
                  </w:tcBorders>
                  <w:shd w:val="clear" w:color="000000" w:fill="FFFFFF"/>
                  <w:noWrap/>
                  <w:vAlign w:val="bottom"/>
                </w:tcPr>
                <w:p w14:paraId="3E95FB8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52%</w:t>
                  </w:r>
                </w:p>
              </w:tc>
            </w:tr>
            <w:tr w:rsidR="0024467B" w:rsidRPr="00AF73AA" w14:paraId="71E1E606" w14:textId="77777777" w:rsidTr="00C23B71">
              <w:trPr>
                <w:trHeight w:val="46"/>
              </w:trPr>
              <w:tc>
                <w:tcPr>
                  <w:tcW w:w="2760" w:type="dxa"/>
                  <w:tcBorders>
                    <w:top w:val="single" w:sz="4" w:space="0" w:color="auto"/>
                    <w:left w:val="single" w:sz="4" w:space="0" w:color="auto"/>
                    <w:bottom w:val="single" w:sz="4" w:space="0" w:color="auto"/>
                    <w:right w:val="nil"/>
                  </w:tcBorders>
                  <w:shd w:val="clear" w:color="000000" w:fill="A6A6A6"/>
                  <w:noWrap/>
                  <w:vAlign w:val="bottom"/>
                  <w:hideMark/>
                </w:tcPr>
                <w:p w14:paraId="726CBCDD"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 </w:t>
                  </w:r>
                </w:p>
              </w:tc>
              <w:tc>
                <w:tcPr>
                  <w:tcW w:w="622" w:type="dxa"/>
                  <w:tcBorders>
                    <w:top w:val="nil"/>
                    <w:left w:val="nil"/>
                    <w:bottom w:val="nil"/>
                    <w:right w:val="nil"/>
                  </w:tcBorders>
                  <w:shd w:val="clear" w:color="000000" w:fill="A6A6A6"/>
                  <w:noWrap/>
                  <w:vAlign w:val="bottom"/>
                </w:tcPr>
                <w:p w14:paraId="50964D4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43" w:type="dxa"/>
                  <w:tcBorders>
                    <w:top w:val="nil"/>
                    <w:left w:val="nil"/>
                    <w:bottom w:val="nil"/>
                    <w:right w:val="nil"/>
                  </w:tcBorders>
                  <w:shd w:val="clear" w:color="000000" w:fill="A6A6A6"/>
                  <w:noWrap/>
                  <w:vAlign w:val="bottom"/>
                </w:tcPr>
                <w:p w14:paraId="311F019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282" w:type="dxa"/>
                  <w:tcBorders>
                    <w:top w:val="nil"/>
                    <w:left w:val="nil"/>
                    <w:bottom w:val="nil"/>
                    <w:right w:val="nil"/>
                  </w:tcBorders>
                  <w:shd w:val="clear" w:color="000000" w:fill="A6A6A6"/>
                  <w:noWrap/>
                  <w:vAlign w:val="bottom"/>
                </w:tcPr>
                <w:p w14:paraId="0D8D008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23" w:type="dxa"/>
                  <w:tcBorders>
                    <w:top w:val="nil"/>
                    <w:left w:val="nil"/>
                    <w:bottom w:val="nil"/>
                    <w:right w:val="nil"/>
                  </w:tcBorders>
                  <w:shd w:val="clear" w:color="000000" w:fill="A6A6A6"/>
                  <w:noWrap/>
                  <w:vAlign w:val="bottom"/>
                </w:tcPr>
                <w:p w14:paraId="755A32D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41" w:type="dxa"/>
                  <w:tcBorders>
                    <w:top w:val="nil"/>
                    <w:left w:val="nil"/>
                    <w:bottom w:val="nil"/>
                    <w:right w:val="nil"/>
                  </w:tcBorders>
                  <w:shd w:val="clear" w:color="000000" w:fill="A6A6A6"/>
                  <w:noWrap/>
                  <w:vAlign w:val="bottom"/>
                </w:tcPr>
                <w:p w14:paraId="205DC00C"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282" w:type="dxa"/>
                  <w:tcBorders>
                    <w:top w:val="nil"/>
                    <w:left w:val="nil"/>
                    <w:bottom w:val="nil"/>
                    <w:right w:val="nil"/>
                  </w:tcBorders>
                  <w:shd w:val="clear" w:color="000000" w:fill="A6A6A6"/>
                  <w:noWrap/>
                  <w:vAlign w:val="bottom"/>
                </w:tcPr>
                <w:p w14:paraId="479D40BC"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1" w:type="dxa"/>
                  <w:tcBorders>
                    <w:top w:val="nil"/>
                    <w:left w:val="nil"/>
                    <w:bottom w:val="nil"/>
                    <w:right w:val="nil"/>
                  </w:tcBorders>
                  <w:shd w:val="clear" w:color="000000" w:fill="A6A6A6"/>
                  <w:noWrap/>
                  <w:vAlign w:val="bottom"/>
                </w:tcPr>
                <w:p w14:paraId="76C944DC"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43" w:type="dxa"/>
                  <w:tcBorders>
                    <w:top w:val="nil"/>
                    <w:left w:val="nil"/>
                    <w:bottom w:val="nil"/>
                    <w:right w:val="nil"/>
                  </w:tcBorders>
                  <w:shd w:val="clear" w:color="000000" w:fill="A6A6A6"/>
                  <w:noWrap/>
                  <w:vAlign w:val="bottom"/>
                </w:tcPr>
                <w:p w14:paraId="2263A09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282" w:type="dxa"/>
                  <w:tcBorders>
                    <w:top w:val="nil"/>
                    <w:left w:val="nil"/>
                    <w:bottom w:val="nil"/>
                    <w:right w:val="nil"/>
                  </w:tcBorders>
                  <w:shd w:val="clear" w:color="000000" w:fill="A6A6A6"/>
                  <w:noWrap/>
                  <w:vAlign w:val="bottom"/>
                </w:tcPr>
                <w:p w14:paraId="63146D4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nil"/>
                    <w:bottom w:val="nil"/>
                    <w:right w:val="nil"/>
                  </w:tcBorders>
                  <w:shd w:val="clear" w:color="000000" w:fill="A6A6A6"/>
                  <w:noWrap/>
                  <w:vAlign w:val="bottom"/>
                </w:tcPr>
                <w:p w14:paraId="21B17EB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35" w:type="dxa"/>
                  <w:tcBorders>
                    <w:top w:val="nil"/>
                    <w:left w:val="nil"/>
                    <w:bottom w:val="nil"/>
                    <w:right w:val="nil"/>
                  </w:tcBorders>
                  <w:shd w:val="clear" w:color="000000" w:fill="A6A6A6"/>
                  <w:noWrap/>
                  <w:vAlign w:val="bottom"/>
                </w:tcPr>
                <w:p w14:paraId="3156C2E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282" w:type="dxa"/>
                  <w:tcBorders>
                    <w:top w:val="nil"/>
                    <w:left w:val="nil"/>
                    <w:bottom w:val="nil"/>
                    <w:right w:val="nil"/>
                  </w:tcBorders>
                  <w:shd w:val="clear" w:color="000000" w:fill="A6A6A6"/>
                  <w:noWrap/>
                  <w:vAlign w:val="bottom"/>
                </w:tcPr>
                <w:p w14:paraId="687F7633"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nil"/>
                    <w:bottom w:val="nil"/>
                    <w:right w:val="nil"/>
                  </w:tcBorders>
                  <w:shd w:val="clear" w:color="000000" w:fill="A6A6A6"/>
                  <w:noWrap/>
                  <w:vAlign w:val="bottom"/>
                </w:tcPr>
                <w:p w14:paraId="7CE6666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35" w:type="dxa"/>
                  <w:tcBorders>
                    <w:top w:val="nil"/>
                    <w:left w:val="nil"/>
                    <w:bottom w:val="nil"/>
                    <w:right w:val="single" w:sz="4" w:space="0" w:color="auto"/>
                  </w:tcBorders>
                  <w:shd w:val="clear" w:color="000000" w:fill="A6A6A6"/>
                  <w:noWrap/>
                  <w:vAlign w:val="bottom"/>
                </w:tcPr>
                <w:p w14:paraId="2DF3827E"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r>
            <w:tr w:rsidR="0024467B" w:rsidRPr="00AF73AA" w14:paraId="4AEF9B90" w14:textId="77777777" w:rsidTr="00C23B71">
              <w:trPr>
                <w:trHeight w:val="152"/>
              </w:trPr>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42749C"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Disadvantaged Boys</w:t>
                  </w:r>
                </w:p>
              </w:tc>
              <w:tc>
                <w:tcPr>
                  <w:tcW w:w="622" w:type="dxa"/>
                  <w:tcBorders>
                    <w:top w:val="single" w:sz="4" w:space="0" w:color="auto"/>
                    <w:left w:val="nil"/>
                    <w:bottom w:val="single" w:sz="4" w:space="0" w:color="auto"/>
                    <w:right w:val="single" w:sz="4" w:space="0" w:color="auto"/>
                  </w:tcBorders>
                  <w:shd w:val="clear" w:color="000000" w:fill="FFFFFF"/>
                  <w:noWrap/>
                  <w:vAlign w:val="bottom"/>
                </w:tcPr>
                <w:p w14:paraId="4A80450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40</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14:paraId="35E5453C"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47%</w:t>
                  </w:r>
                </w:p>
              </w:tc>
              <w:tc>
                <w:tcPr>
                  <w:tcW w:w="282" w:type="dxa"/>
                  <w:tcBorders>
                    <w:top w:val="nil"/>
                    <w:left w:val="nil"/>
                    <w:bottom w:val="nil"/>
                    <w:right w:val="nil"/>
                  </w:tcBorders>
                  <w:shd w:val="clear" w:color="000000" w:fill="A6A6A6"/>
                  <w:noWrap/>
                  <w:vAlign w:val="bottom"/>
                </w:tcPr>
                <w:p w14:paraId="379DECE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65F8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45</w:t>
                  </w:r>
                </w:p>
              </w:tc>
              <w:tc>
                <w:tcPr>
                  <w:tcW w:w="641" w:type="dxa"/>
                  <w:tcBorders>
                    <w:top w:val="single" w:sz="4" w:space="0" w:color="auto"/>
                    <w:left w:val="nil"/>
                    <w:bottom w:val="single" w:sz="4" w:space="0" w:color="auto"/>
                    <w:right w:val="single" w:sz="4" w:space="0" w:color="auto"/>
                  </w:tcBorders>
                  <w:shd w:val="clear" w:color="000000" w:fill="FFFFFF"/>
                  <w:noWrap/>
                  <w:vAlign w:val="bottom"/>
                </w:tcPr>
                <w:p w14:paraId="63DB1F9F"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58%</w:t>
                  </w:r>
                </w:p>
              </w:tc>
              <w:tc>
                <w:tcPr>
                  <w:tcW w:w="282" w:type="dxa"/>
                  <w:tcBorders>
                    <w:top w:val="nil"/>
                    <w:left w:val="nil"/>
                    <w:bottom w:val="nil"/>
                    <w:right w:val="nil"/>
                  </w:tcBorders>
                  <w:shd w:val="clear" w:color="000000" w:fill="A6A6A6"/>
                  <w:noWrap/>
                  <w:vAlign w:val="bottom"/>
                </w:tcPr>
                <w:p w14:paraId="6858FA5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88C4CE"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44</w:t>
                  </w:r>
                </w:p>
              </w:tc>
              <w:tc>
                <w:tcPr>
                  <w:tcW w:w="743" w:type="dxa"/>
                  <w:tcBorders>
                    <w:top w:val="single" w:sz="4" w:space="0" w:color="auto"/>
                    <w:left w:val="nil"/>
                    <w:bottom w:val="single" w:sz="4" w:space="0" w:color="auto"/>
                    <w:right w:val="single" w:sz="4" w:space="0" w:color="auto"/>
                  </w:tcBorders>
                  <w:shd w:val="clear" w:color="000000" w:fill="FFFFFF"/>
                  <w:noWrap/>
                  <w:vAlign w:val="bottom"/>
                </w:tcPr>
                <w:p w14:paraId="71F2ED92"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61%</w:t>
                  </w:r>
                </w:p>
              </w:tc>
              <w:tc>
                <w:tcPr>
                  <w:tcW w:w="282" w:type="dxa"/>
                  <w:tcBorders>
                    <w:top w:val="nil"/>
                    <w:left w:val="nil"/>
                    <w:bottom w:val="nil"/>
                    <w:right w:val="nil"/>
                  </w:tcBorders>
                  <w:shd w:val="clear" w:color="000000" w:fill="A6A6A6"/>
                  <w:noWrap/>
                  <w:vAlign w:val="bottom"/>
                </w:tcPr>
                <w:p w14:paraId="0F90F8F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AC108B"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30</w:t>
                  </w:r>
                </w:p>
              </w:tc>
              <w:tc>
                <w:tcPr>
                  <w:tcW w:w="735" w:type="dxa"/>
                  <w:tcBorders>
                    <w:top w:val="single" w:sz="4" w:space="0" w:color="auto"/>
                    <w:left w:val="nil"/>
                    <w:bottom w:val="single" w:sz="4" w:space="0" w:color="auto"/>
                    <w:right w:val="single" w:sz="4" w:space="0" w:color="auto"/>
                  </w:tcBorders>
                  <w:shd w:val="clear" w:color="000000" w:fill="FFFFFF"/>
                  <w:noWrap/>
                  <w:vAlign w:val="bottom"/>
                </w:tcPr>
                <w:p w14:paraId="2F03852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w:t>
                  </w:r>
                </w:p>
              </w:tc>
              <w:tc>
                <w:tcPr>
                  <w:tcW w:w="282" w:type="dxa"/>
                  <w:tcBorders>
                    <w:top w:val="nil"/>
                    <w:left w:val="nil"/>
                    <w:bottom w:val="nil"/>
                    <w:right w:val="nil"/>
                  </w:tcBorders>
                  <w:shd w:val="clear" w:color="000000" w:fill="A6A6A6"/>
                  <w:noWrap/>
                  <w:vAlign w:val="bottom"/>
                </w:tcPr>
                <w:p w14:paraId="35180F25"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09E072"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w:t>
                  </w:r>
                </w:p>
              </w:tc>
              <w:tc>
                <w:tcPr>
                  <w:tcW w:w="735" w:type="dxa"/>
                  <w:tcBorders>
                    <w:top w:val="single" w:sz="4" w:space="0" w:color="auto"/>
                    <w:left w:val="nil"/>
                    <w:bottom w:val="single" w:sz="4" w:space="0" w:color="auto"/>
                    <w:right w:val="single" w:sz="4" w:space="0" w:color="auto"/>
                  </w:tcBorders>
                  <w:shd w:val="clear" w:color="000000" w:fill="FFFFFF"/>
                  <w:noWrap/>
                  <w:vAlign w:val="bottom"/>
                </w:tcPr>
                <w:p w14:paraId="50F465BB"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w:t>
                  </w:r>
                </w:p>
              </w:tc>
            </w:tr>
            <w:tr w:rsidR="0024467B" w:rsidRPr="00AF73AA" w14:paraId="4B2A6119" w14:textId="77777777" w:rsidTr="00C23B71">
              <w:trPr>
                <w:trHeight w:val="152"/>
              </w:trPr>
              <w:tc>
                <w:tcPr>
                  <w:tcW w:w="2760" w:type="dxa"/>
                  <w:tcBorders>
                    <w:top w:val="nil"/>
                    <w:left w:val="single" w:sz="4" w:space="0" w:color="auto"/>
                    <w:bottom w:val="single" w:sz="4" w:space="0" w:color="auto"/>
                    <w:right w:val="single" w:sz="4" w:space="0" w:color="auto"/>
                  </w:tcBorders>
                  <w:shd w:val="clear" w:color="000000" w:fill="FFFFFF"/>
                  <w:noWrap/>
                  <w:vAlign w:val="bottom"/>
                  <w:hideMark/>
                </w:tcPr>
                <w:p w14:paraId="652FBAFA"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Other Boys</w:t>
                  </w:r>
                </w:p>
              </w:tc>
              <w:tc>
                <w:tcPr>
                  <w:tcW w:w="622" w:type="dxa"/>
                  <w:tcBorders>
                    <w:top w:val="nil"/>
                    <w:left w:val="nil"/>
                    <w:bottom w:val="single" w:sz="4" w:space="0" w:color="auto"/>
                    <w:right w:val="single" w:sz="4" w:space="0" w:color="auto"/>
                  </w:tcBorders>
                  <w:shd w:val="clear" w:color="000000" w:fill="FFFFFF"/>
                  <w:noWrap/>
                  <w:vAlign w:val="bottom"/>
                </w:tcPr>
                <w:p w14:paraId="7324F69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w:t>
                  </w:r>
                </w:p>
              </w:tc>
              <w:tc>
                <w:tcPr>
                  <w:tcW w:w="743" w:type="dxa"/>
                  <w:tcBorders>
                    <w:top w:val="nil"/>
                    <w:left w:val="nil"/>
                    <w:bottom w:val="single" w:sz="4" w:space="0" w:color="auto"/>
                    <w:right w:val="single" w:sz="4" w:space="0" w:color="auto"/>
                  </w:tcBorders>
                  <w:shd w:val="clear" w:color="000000" w:fill="FFFFFF"/>
                  <w:noWrap/>
                  <w:vAlign w:val="bottom"/>
                </w:tcPr>
                <w:p w14:paraId="6C14DCA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54%</w:t>
                  </w:r>
                </w:p>
              </w:tc>
              <w:tc>
                <w:tcPr>
                  <w:tcW w:w="282" w:type="dxa"/>
                  <w:tcBorders>
                    <w:top w:val="nil"/>
                    <w:left w:val="nil"/>
                    <w:bottom w:val="nil"/>
                    <w:right w:val="nil"/>
                  </w:tcBorders>
                  <w:shd w:val="clear" w:color="000000" w:fill="A6A6A6"/>
                  <w:noWrap/>
                  <w:vAlign w:val="bottom"/>
                </w:tcPr>
                <w:p w14:paraId="77624F7B"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23" w:type="dxa"/>
                  <w:tcBorders>
                    <w:top w:val="nil"/>
                    <w:left w:val="single" w:sz="4" w:space="0" w:color="auto"/>
                    <w:bottom w:val="single" w:sz="4" w:space="0" w:color="auto"/>
                    <w:right w:val="single" w:sz="4" w:space="0" w:color="auto"/>
                  </w:tcBorders>
                  <w:shd w:val="clear" w:color="000000" w:fill="FFFFFF"/>
                  <w:noWrap/>
                  <w:vAlign w:val="bottom"/>
                </w:tcPr>
                <w:p w14:paraId="119006E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w:t>
                  </w:r>
                </w:p>
              </w:tc>
              <w:tc>
                <w:tcPr>
                  <w:tcW w:w="641" w:type="dxa"/>
                  <w:tcBorders>
                    <w:top w:val="nil"/>
                    <w:left w:val="nil"/>
                    <w:bottom w:val="single" w:sz="4" w:space="0" w:color="auto"/>
                    <w:right w:val="single" w:sz="4" w:space="0" w:color="auto"/>
                  </w:tcBorders>
                  <w:shd w:val="clear" w:color="000000" w:fill="FFFFFF"/>
                  <w:noWrap/>
                  <w:vAlign w:val="bottom"/>
                </w:tcPr>
                <w:p w14:paraId="5D6601C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57%</w:t>
                  </w:r>
                </w:p>
              </w:tc>
              <w:tc>
                <w:tcPr>
                  <w:tcW w:w="282" w:type="dxa"/>
                  <w:tcBorders>
                    <w:top w:val="nil"/>
                    <w:left w:val="nil"/>
                    <w:bottom w:val="nil"/>
                    <w:right w:val="nil"/>
                  </w:tcBorders>
                  <w:shd w:val="clear" w:color="000000" w:fill="A6A6A6"/>
                  <w:noWrap/>
                  <w:vAlign w:val="bottom"/>
                </w:tcPr>
                <w:p w14:paraId="2D5EB65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1" w:type="dxa"/>
                  <w:tcBorders>
                    <w:top w:val="nil"/>
                    <w:left w:val="single" w:sz="4" w:space="0" w:color="auto"/>
                    <w:bottom w:val="single" w:sz="4" w:space="0" w:color="auto"/>
                    <w:right w:val="single" w:sz="4" w:space="0" w:color="auto"/>
                  </w:tcBorders>
                  <w:shd w:val="clear" w:color="000000" w:fill="FFFFFF"/>
                  <w:noWrap/>
                  <w:vAlign w:val="bottom"/>
                </w:tcPr>
                <w:p w14:paraId="2585DDEE"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40</w:t>
                  </w:r>
                </w:p>
              </w:tc>
              <w:tc>
                <w:tcPr>
                  <w:tcW w:w="743" w:type="dxa"/>
                  <w:tcBorders>
                    <w:top w:val="nil"/>
                    <w:left w:val="nil"/>
                    <w:bottom w:val="single" w:sz="4" w:space="0" w:color="auto"/>
                    <w:right w:val="single" w:sz="4" w:space="0" w:color="auto"/>
                  </w:tcBorders>
                  <w:shd w:val="clear" w:color="000000" w:fill="FFFFFF"/>
                  <w:noWrap/>
                  <w:vAlign w:val="bottom"/>
                </w:tcPr>
                <w:p w14:paraId="1B9FC16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53%</w:t>
                  </w:r>
                </w:p>
              </w:tc>
              <w:tc>
                <w:tcPr>
                  <w:tcW w:w="282" w:type="dxa"/>
                  <w:tcBorders>
                    <w:top w:val="nil"/>
                    <w:left w:val="nil"/>
                    <w:bottom w:val="nil"/>
                    <w:right w:val="nil"/>
                  </w:tcBorders>
                  <w:shd w:val="clear" w:color="000000" w:fill="A6A6A6"/>
                  <w:noWrap/>
                  <w:vAlign w:val="bottom"/>
                </w:tcPr>
                <w:p w14:paraId="5ACAC935"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3095D2B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41</w:t>
                  </w:r>
                </w:p>
              </w:tc>
              <w:tc>
                <w:tcPr>
                  <w:tcW w:w="735" w:type="dxa"/>
                  <w:tcBorders>
                    <w:top w:val="nil"/>
                    <w:left w:val="nil"/>
                    <w:bottom w:val="single" w:sz="4" w:space="0" w:color="auto"/>
                    <w:right w:val="single" w:sz="4" w:space="0" w:color="auto"/>
                  </w:tcBorders>
                  <w:shd w:val="clear" w:color="000000" w:fill="FFFFFF"/>
                  <w:noWrap/>
                  <w:vAlign w:val="bottom"/>
                </w:tcPr>
                <w:p w14:paraId="7EC195DC"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54%</w:t>
                  </w:r>
                </w:p>
              </w:tc>
              <w:tc>
                <w:tcPr>
                  <w:tcW w:w="282" w:type="dxa"/>
                  <w:tcBorders>
                    <w:top w:val="nil"/>
                    <w:left w:val="nil"/>
                    <w:bottom w:val="nil"/>
                    <w:right w:val="nil"/>
                  </w:tcBorders>
                  <w:shd w:val="clear" w:color="000000" w:fill="A6A6A6"/>
                  <w:noWrap/>
                  <w:vAlign w:val="bottom"/>
                </w:tcPr>
                <w:p w14:paraId="639F21E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6AE4032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47</w:t>
                  </w:r>
                </w:p>
              </w:tc>
              <w:tc>
                <w:tcPr>
                  <w:tcW w:w="735" w:type="dxa"/>
                  <w:tcBorders>
                    <w:top w:val="nil"/>
                    <w:left w:val="nil"/>
                    <w:bottom w:val="single" w:sz="4" w:space="0" w:color="auto"/>
                    <w:right w:val="single" w:sz="4" w:space="0" w:color="auto"/>
                  </w:tcBorders>
                  <w:shd w:val="clear" w:color="000000" w:fill="FFFFFF"/>
                  <w:noWrap/>
                  <w:vAlign w:val="bottom"/>
                </w:tcPr>
                <w:p w14:paraId="485A4C35"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57%</w:t>
                  </w:r>
                </w:p>
              </w:tc>
            </w:tr>
            <w:tr w:rsidR="0024467B" w:rsidRPr="00AF73AA" w14:paraId="0ADA9943" w14:textId="77777777" w:rsidTr="00C23B71">
              <w:trPr>
                <w:trHeight w:val="152"/>
              </w:trPr>
              <w:tc>
                <w:tcPr>
                  <w:tcW w:w="2760" w:type="dxa"/>
                  <w:tcBorders>
                    <w:top w:val="nil"/>
                    <w:left w:val="single" w:sz="4" w:space="0" w:color="auto"/>
                    <w:bottom w:val="single" w:sz="4" w:space="0" w:color="auto"/>
                    <w:right w:val="single" w:sz="4" w:space="0" w:color="auto"/>
                  </w:tcBorders>
                  <w:shd w:val="clear" w:color="000000" w:fill="FFFFFF"/>
                  <w:noWrap/>
                  <w:vAlign w:val="bottom"/>
                  <w:hideMark/>
                </w:tcPr>
                <w:p w14:paraId="33DBDFBD"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Disadvantaged Girls</w:t>
                  </w:r>
                </w:p>
              </w:tc>
              <w:tc>
                <w:tcPr>
                  <w:tcW w:w="622" w:type="dxa"/>
                  <w:tcBorders>
                    <w:top w:val="nil"/>
                    <w:left w:val="nil"/>
                    <w:bottom w:val="single" w:sz="4" w:space="0" w:color="auto"/>
                    <w:right w:val="single" w:sz="4" w:space="0" w:color="auto"/>
                  </w:tcBorders>
                  <w:shd w:val="clear" w:color="000000" w:fill="FFFFFF"/>
                  <w:noWrap/>
                  <w:vAlign w:val="bottom"/>
                </w:tcPr>
                <w:p w14:paraId="15231F7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45</w:t>
                  </w:r>
                </w:p>
              </w:tc>
              <w:tc>
                <w:tcPr>
                  <w:tcW w:w="743" w:type="dxa"/>
                  <w:tcBorders>
                    <w:top w:val="nil"/>
                    <w:left w:val="nil"/>
                    <w:bottom w:val="single" w:sz="4" w:space="0" w:color="auto"/>
                    <w:right w:val="single" w:sz="4" w:space="0" w:color="auto"/>
                  </w:tcBorders>
                  <w:shd w:val="clear" w:color="000000" w:fill="FFFFFF"/>
                  <w:noWrap/>
                  <w:vAlign w:val="bottom"/>
                </w:tcPr>
                <w:p w14:paraId="7F7AEED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53%</w:t>
                  </w:r>
                </w:p>
              </w:tc>
              <w:tc>
                <w:tcPr>
                  <w:tcW w:w="282" w:type="dxa"/>
                  <w:tcBorders>
                    <w:top w:val="nil"/>
                    <w:left w:val="nil"/>
                    <w:bottom w:val="nil"/>
                    <w:right w:val="nil"/>
                  </w:tcBorders>
                  <w:shd w:val="clear" w:color="000000" w:fill="A6A6A6"/>
                  <w:noWrap/>
                  <w:vAlign w:val="bottom"/>
                </w:tcPr>
                <w:p w14:paraId="2A29D3C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23" w:type="dxa"/>
                  <w:tcBorders>
                    <w:top w:val="nil"/>
                    <w:left w:val="single" w:sz="4" w:space="0" w:color="auto"/>
                    <w:bottom w:val="single" w:sz="4" w:space="0" w:color="auto"/>
                    <w:right w:val="single" w:sz="4" w:space="0" w:color="auto"/>
                  </w:tcBorders>
                  <w:shd w:val="clear" w:color="000000" w:fill="FFFFFF"/>
                  <w:noWrap/>
                  <w:vAlign w:val="bottom"/>
                </w:tcPr>
                <w:p w14:paraId="21AE1DC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32</w:t>
                  </w:r>
                </w:p>
              </w:tc>
              <w:tc>
                <w:tcPr>
                  <w:tcW w:w="641" w:type="dxa"/>
                  <w:tcBorders>
                    <w:top w:val="nil"/>
                    <w:left w:val="nil"/>
                    <w:bottom w:val="single" w:sz="4" w:space="0" w:color="auto"/>
                    <w:right w:val="single" w:sz="4" w:space="0" w:color="auto"/>
                  </w:tcBorders>
                  <w:shd w:val="clear" w:color="000000" w:fill="FFFFFF"/>
                  <w:noWrap/>
                  <w:vAlign w:val="bottom"/>
                </w:tcPr>
                <w:p w14:paraId="2FB96D1B"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42%</w:t>
                  </w:r>
                </w:p>
              </w:tc>
              <w:tc>
                <w:tcPr>
                  <w:tcW w:w="282" w:type="dxa"/>
                  <w:tcBorders>
                    <w:top w:val="nil"/>
                    <w:left w:val="nil"/>
                    <w:bottom w:val="nil"/>
                    <w:right w:val="nil"/>
                  </w:tcBorders>
                  <w:shd w:val="clear" w:color="000000" w:fill="A6A6A6"/>
                  <w:noWrap/>
                  <w:vAlign w:val="bottom"/>
                </w:tcPr>
                <w:p w14:paraId="779B6A6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1" w:type="dxa"/>
                  <w:tcBorders>
                    <w:top w:val="nil"/>
                    <w:left w:val="single" w:sz="4" w:space="0" w:color="auto"/>
                    <w:bottom w:val="single" w:sz="4" w:space="0" w:color="auto"/>
                    <w:right w:val="single" w:sz="4" w:space="0" w:color="auto"/>
                  </w:tcBorders>
                  <w:shd w:val="clear" w:color="000000" w:fill="FFFFFF"/>
                  <w:noWrap/>
                  <w:vAlign w:val="bottom"/>
                </w:tcPr>
                <w:p w14:paraId="204E5AE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28</w:t>
                  </w:r>
                </w:p>
              </w:tc>
              <w:tc>
                <w:tcPr>
                  <w:tcW w:w="743" w:type="dxa"/>
                  <w:tcBorders>
                    <w:top w:val="nil"/>
                    <w:left w:val="nil"/>
                    <w:bottom w:val="single" w:sz="4" w:space="0" w:color="auto"/>
                    <w:right w:val="single" w:sz="4" w:space="0" w:color="auto"/>
                  </w:tcBorders>
                  <w:shd w:val="clear" w:color="000000" w:fill="FFFFFF"/>
                  <w:noWrap/>
                  <w:vAlign w:val="bottom"/>
                </w:tcPr>
                <w:p w14:paraId="7901DCB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39%</w:t>
                  </w:r>
                </w:p>
              </w:tc>
              <w:tc>
                <w:tcPr>
                  <w:tcW w:w="282" w:type="dxa"/>
                  <w:tcBorders>
                    <w:top w:val="nil"/>
                    <w:left w:val="nil"/>
                    <w:bottom w:val="nil"/>
                    <w:right w:val="nil"/>
                  </w:tcBorders>
                  <w:shd w:val="clear" w:color="000000" w:fill="A6A6A6"/>
                  <w:noWrap/>
                  <w:vAlign w:val="bottom"/>
                </w:tcPr>
                <w:p w14:paraId="577DCE1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105858BF"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w:t>
                  </w:r>
                </w:p>
              </w:tc>
              <w:tc>
                <w:tcPr>
                  <w:tcW w:w="735" w:type="dxa"/>
                  <w:tcBorders>
                    <w:top w:val="nil"/>
                    <w:left w:val="nil"/>
                    <w:bottom w:val="single" w:sz="4" w:space="0" w:color="auto"/>
                    <w:right w:val="single" w:sz="4" w:space="0" w:color="auto"/>
                  </w:tcBorders>
                  <w:shd w:val="clear" w:color="000000" w:fill="FFFFFF"/>
                  <w:noWrap/>
                  <w:vAlign w:val="bottom"/>
                </w:tcPr>
                <w:p w14:paraId="28514BB0"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54%</w:t>
                  </w:r>
                </w:p>
              </w:tc>
              <w:tc>
                <w:tcPr>
                  <w:tcW w:w="282" w:type="dxa"/>
                  <w:tcBorders>
                    <w:top w:val="nil"/>
                    <w:left w:val="nil"/>
                    <w:bottom w:val="nil"/>
                    <w:right w:val="nil"/>
                  </w:tcBorders>
                  <w:shd w:val="clear" w:color="000000" w:fill="A6A6A6"/>
                  <w:noWrap/>
                  <w:vAlign w:val="bottom"/>
                </w:tcPr>
                <w:p w14:paraId="51D1708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6AD70A30"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41</w:t>
                  </w:r>
                </w:p>
              </w:tc>
              <w:tc>
                <w:tcPr>
                  <w:tcW w:w="735" w:type="dxa"/>
                  <w:tcBorders>
                    <w:top w:val="nil"/>
                    <w:left w:val="nil"/>
                    <w:bottom w:val="single" w:sz="4" w:space="0" w:color="auto"/>
                    <w:right w:val="single" w:sz="4" w:space="0" w:color="auto"/>
                  </w:tcBorders>
                  <w:shd w:val="clear" w:color="000000" w:fill="FFFFFF"/>
                  <w:noWrap/>
                  <w:vAlign w:val="bottom"/>
                </w:tcPr>
                <w:p w14:paraId="56AECC25"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54%</w:t>
                  </w:r>
                </w:p>
              </w:tc>
            </w:tr>
            <w:tr w:rsidR="0024467B" w:rsidRPr="00AF73AA" w14:paraId="3E115A7F" w14:textId="77777777" w:rsidTr="00C23B71">
              <w:trPr>
                <w:trHeight w:val="152"/>
              </w:trPr>
              <w:tc>
                <w:tcPr>
                  <w:tcW w:w="27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64F71" w14:textId="77777777" w:rsidR="0024467B" w:rsidRPr="00047135" w:rsidRDefault="0024467B" w:rsidP="0024467B">
                  <w:pPr>
                    <w:spacing w:after="0" w:line="240" w:lineRule="auto"/>
                    <w:jc w:val="right"/>
                    <w:rPr>
                      <w:rFonts w:ascii="Calibri" w:eastAsia="Times New Roman" w:hAnsi="Calibri" w:cs="Times New Roman"/>
                      <w:b/>
                      <w:bCs/>
                      <w:color w:val="000000"/>
                      <w:sz w:val="20"/>
                      <w:szCs w:val="20"/>
                      <w:lang w:eastAsia="en-GB"/>
                    </w:rPr>
                  </w:pPr>
                  <w:r w:rsidRPr="00047135">
                    <w:rPr>
                      <w:rFonts w:ascii="Calibri" w:eastAsia="Times New Roman" w:hAnsi="Calibri" w:cs="Times New Roman"/>
                      <w:b/>
                      <w:bCs/>
                      <w:color w:val="000000"/>
                      <w:sz w:val="20"/>
                      <w:szCs w:val="20"/>
                      <w:lang w:eastAsia="en-GB"/>
                    </w:rPr>
                    <w:t>Other Girls</w:t>
                  </w:r>
                </w:p>
              </w:tc>
              <w:tc>
                <w:tcPr>
                  <w:tcW w:w="622" w:type="dxa"/>
                  <w:tcBorders>
                    <w:top w:val="nil"/>
                    <w:left w:val="nil"/>
                    <w:bottom w:val="single" w:sz="4" w:space="0" w:color="auto"/>
                    <w:right w:val="single" w:sz="4" w:space="0" w:color="auto"/>
                  </w:tcBorders>
                  <w:shd w:val="clear" w:color="000000" w:fill="FFFFFF"/>
                  <w:noWrap/>
                  <w:vAlign w:val="bottom"/>
                </w:tcPr>
                <w:p w14:paraId="6192936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30</w:t>
                  </w:r>
                </w:p>
              </w:tc>
              <w:tc>
                <w:tcPr>
                  <w:tcW w:w="743" w:type="dxa"/>
                  <w:tcBorders>
                    <w:top w:val="nil"/>
                    <w:left w:val="nil"/>
                    <w:bottom w:val="single" w:sz="4" w:space="0" w:color="auto"/>
                    <w:right w:val="single" w:sz="4" w:space="0" w:color="auto"/>
                  </w:tcBorders>
                  <w:shd w:val="clear" w:color="000000" w:fill="FFFFFF"/>
                  <w:noWrap/>
                  <w:vAlign w:val="bottom"/>
                </w:tcPr>
                <w:p w14:paraId="4F2E42F7"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w:t>
                  </w:r>
                </w:p>
              </w:tc>
              <w:tc>
                <w:tcPr>
                  <w:tcW w:w="282" w:type="dxa"/>
                  <w:tcBorders>
                    <w:top w:val="nil"/>
                    <w:left w:val="nil"/>
                    <w:bottom w:val="nil"/>
                    <w:right w:val="nil"/>
                  </w:tcBorders>
                  <w:shd w:val="clear" w:color="000000" w:fill="A6A6A6"/>
                  <w:noWrap/>
                  <w:vAlign w:val="bottom"/>
                </w:tcPr>
                <w:p w14:paraId="3CCBE86E"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723" w:type="dxa"/>
                  <w:tcBorders>
                    <w:top w:val="nil"/>
                    <w:left w:val="single" w:sz="4" w:space="0" w:color="auto"/>
                    <w:bottom w:val="single" w:sz="4" w:space="0" w:color="auto"/>
                    <w:right w:val="single" w:sz="4" w:space="0" w:color="auto"/>
                  </w:tcBorders>
                  <w:shd w:val="clear" w:color="000000" w:fill="FFFFFF"/>
                  <w:noWrap/>
                  <w:vAlign w:val="bottom"/>
                </w:tcPr>
                <w:p w14:paraId="75A0909C"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32</w:t>
                  </w:r>
                </w:p>
              </w:tc>
              <w:tc>
                <w:tcPr>
                  <w:tcW w:w="641" w:type="dxa"/>
                  <w:tcBorders>
                    <w:top w:val="nil"/>
                    <w:left w:val="nil"/>
                    <w:bottom w:val="single" w:sz="4" w:space="0" w:color="auto"/>
                    <w:right w:val="single" w:sz="4" w:space="0" w:color="auto"/>
                  </w:tcBorders>
                  <w:shd w:val="clear" w:color="000000" w:fill="FFFFFF"/>
                  <w:noWrap/>
                  <w:vAlign w:val="bottom"/>
                </w:tcPr>
                <w:p w14:paraId="2BD8A9E8"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w:t>
                  </w:r>
                </w:p>
              </w:tc>
              <w:tc>
                <w:tcPr>
                  <w:tcW w:w="282" w:type="dxa"/>
                  <w:tcBorders>
                    <w:top w:val="nil"/>
                    <w:left w:val="nil"/>
                    <w:bottom w:val="nil"/>
                    <w:right w:val="nil"/>
                  </w:tcBorders>
                  <w:shd w:val="clear" w:color="000000" w:fill="A6A6A6"/>
                  <w:noWrap/>
                  <w:vAlign w:val="bottom"/>
                </w:tcPr>
                <w:p w14:paraId="31FAFF3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1" w:type="dxa"/>
                  <w:tcBorders>
                    <w:top w:val="nil"/>
                    <w:left w:val="single" w:sz="4" w:space="0" w:color="auto"/>
                    <w:bottom w:val="single" w:sz="4" w:space="0" w:color="auto"/>
                    <w:right w:val="single" w:sz="4" w:space="0" w:color="auto"/>
                  </w:tcBorders>
                  <w:shd w:val="clear" w:color="000000" w:fill="FFFFFF"/>
                  <w:noWrap/>
                  <w:vAlign w:val="bottom"/>
                </w:tcPr>
                <w:p w14:paraId="051E14AA"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36</w:t>
                  </w:r>
                </w:p>
              </w:tc>
              <w:tc>
                <w:tcPr>
                  <w:tcW w:w="743" w:type="dxa"/>
                  <w:tcBorders>
                    <w:top w:val="nil"/>
                    <w:left w:val="nil"/>
                    <w:bottom w:val="single" w:sz="4" w:space="0" w:color="auto"/>
                    <w:right w:val="single" w:sz="4" w:space="0" w:color="auto"/>
                  </w:tcBorders>
                  <w:shd w:val="clear" w:color="000000" w:fill="FFFFFF"/>
                  <w:noWrap/>
                  <w:vAlign w:val="bottom"/>
                </w:tcPr>
                <w:p w14:paraId="6E0B60E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47%</w:t>
                  </w:r>
                </w:p>
              </w:tc>
              <w:tc>
                <w:tcPr>
                  <w:tcW w:w="282" w:type="dxa"/>
                  <w:tcBorders>
                    <w:top w:val="nil"/>
                    <w:left w:val="nil"/>
                    <w:bottom w:val="nil"/>
                    <w:right w:val="nil"/>
                  </w:tcBorders>
                  <w:shd w:val="clear" w:color="000000" w:fill="A6A6A6"/>
                  <w:noWrap/>
                  <w:vAlign w:val="bottom"/>
                </w:tcPr>
                <w:p w14:paraId="459138A9"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6F3794D1"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w:t>
                  </w:r>
                </w:p>
              </w:tc>
              <w:tc>
                <w:tcPr>
                  <w:tcW w:w="735" w:type="dxa"/>
                  <w:tcBorders>
                    <w:top w:val="nil"/>
                    <w:left w:val="nil"/>
                    <w:bottom w:val="single" w:sz="4" w:space="0" w:color="auto"/>
                    <w:right w:val="single" w:sz="4" w:space="0" w:color="auto"/>
                  </w:tcBorders>
                  <w:shd w:val="clear" w:color="000000" w:fill="FFFFFF"/>
                  <w:noWrap/>
                  <w:vAlign w:val="bottom"/>
                </w:tcPr>
                <w:p w14:paraId="42550592"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46%</w:t>
                  </w:r>
                </w:p>
              </w:tc>
              <w:tc>
                <w:tcPr>
                  <w:tcW w:w="282" w:type="dxa"/>
                  <w:tcBorders>
                    <w:top w:val="nil"/>
                    <w:left w:val="nil"/>
                    <w:bottom w:val="nil"/>
                    <w:right w:val="nil"/>
                  </w:tcBorders>
                  <w:shd w:val="clear" w:color="000000" w:fill="A6A6A6"/>
                  <w:noWrap/>
                  <w:vAlign w:val="bottom"/>
                </w:tcPr>
                <w:p w14:paraId="52C37E64"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p>
              </w:tc>
              <w:tc>
                <w:tcPr>
                  <w:tcW w:w="629" w:type="dxa"/>
                  <w:tcBorders>
                    <w:top w:val="nil"/>
                    <w:left w:val="single" w:sz="4" w:space="0" w:color="auto"/>
                    <w:bottom w:val="single" w:sz="4" w:space="0" w:color="auto"/>
                    <w:right w:val="single" w:sz="4" w:space="0" w:color="auto"/>
                  </w:tcBorders>
                  <w:shd w:val="clear" w:color="000000" w:fill="FFFFFF"/>
                  <w:noWrap/>
                  <w:vAlign w:val="bottom"/>
                </w:tcPr>
                <w:p w14:paraId="30D49FB1"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w:t>
                  </w:r>
                </w:p>
              </w:tc>
              <w:tc>
                <w:tcPr>
                  <w:tcW w:w="735" w:type="dxa"/>
                  <w:tcBorders>
                    <w:top w:val="nil"/>
                    <w:left w:val="nil"/>
                    <w:bottom w:val="single" w:sz="4" w:space="0" w:color="auto"/>
                    <w:right w:val="single" w:sz="4" w:space="0" w:color="auto"/>
                  </w:tcBorders>
                  <w:shd w:val="clear" w:color="000000" w:fill="FFFFFF"/>
                  <w:noWrap/>
                  <w:vAlign w:val="bottom"/>
                </w:tcPr>
                <w:p w14:paraId="67FF0936" w14:textId="77777777" w:rsidR="0024467B" w:rsidRPr="00AF73AA" w:rsidRDefault="0024467B" w:rsidP="0024467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43%</w:t>
                  </w:r>
                </w:p>
              </w:tc>
            </w:tr>
          </w:tbl>
          <w:p w14:paraId="48FE2636" w14:textId="77777777" w:rsidR="008943CF" w:rsidRDefault="008943CF" w:rsidP="00271DE9">
            <w:pPr>
              <w:jc w:val="both"/>
              <w:rPr>
                <w:rFonts w:asciiTheme="minorHAnsi" w:eastAsiaTheme="minorEastAsia" w:hAnsiTheme="minorHAnsi" w:cstheme="minorBidi"/>
              </w:rPr>
            </w:pPr>
          </w:p>
          <w:p w14:paraId="590CBB69" w14:textId="77777777" w:rsidR="0028535D" w:rsidRPr="00271DE9" w:rsidRDefault="0028535D" w:rsidP="00B3548A">
            <w:pPr>
              <w:jc w:val="both"/>
              <w:rPr>
                <w:sz w:val="22"/>
                <w:szCs w:val="22"/>
              </w:rPr>
            </w:pPr>
          </w:p>
        </w:tc>
      </w:tr>
    </w:tbl>
    <w:p w14:paraId="08A0EAA5" w14:textId="77777777" w:rsidR="00362B71" w:rsidRDefault="00362B71"/>
    <w:p w14:paraId="205675F0" w14:textId="77777777" w:rsidR="00B3548A" w:rsidRDefault="00B3548A"/>
    <w:p w14:paraId="2FF7424B" w14:textId="77777777" w:rsidR="00B3548A" w:rsidRDefault="00B3548A"/>
    <w:tbl>
      <w:tblPr>
        <w:tblStyle w:val="TableGrid"/>
        <w:tblW w:w="15594" w:type="dxa"/>
        <w:tblInd w:w="-885" w:type="dxa"/>
        <w:tblLook w:val="04A0" w:firstRow="1" w:lastRow="0" w:firstColumn="1" w:lastColumn="0" w:noHBand="0" w:noVBand="1"/>
      </w:tblPr>
      <w:tblGrid>
        <w:gridCol w:w="2013"/>
        <w:gridCol w:w="3819"/>
        <w:gridCol w:w="4546"/>
        <w:gridCol w:w="1291"/>
        <w:gridCol w:w="1962"/>
        <w:gridCol w:w="1963"/>
      </w:tblGrid>
      <w:tr w:rsidR="00C101EE" w14:paraId="64C9EE46" w14:textId="77777777" w:rsidTr="00BF024A">
        <w:trPr>
          <w:trHeight w:val="189"/>
        </w:trPr>
        <w:tc>
          <w:tcPr>
            <w:tcW w:w="2013" w:type="dxa"/>
            <w:vMerge w:val="restart"/>
            <w:shd w:val="clear" w:color="auto" w:fill="B8CCE4" w:themeFill="accent1" w:themeFillTint="66"/>
          </w:tcPr>
          <w:p w14:paraId="3BB70360" w14:textId="77777777" w:rsidR="00C101EE" w:rsidRPr="00C101EE" w:rsidRDefault="00C101EE" w:rsidP="00D52ED3">
            <w:pPr>
              <w:jc w:val="center"/>
              <w:rPr>
                <w:rFonts w:asciiTheme="minorHAnsi" w:hAnsiTheme="minorHAnsi"/>
                <w:b/>
              </w:rPr>
            </w:pPr>
            <w:r w:rsidRPr="00C101EE">
              <w:rPr>
                <w:rFonts w:asciiTheme="minorHAnsi" w:hAnsiTheme="minorHAnsi"/>
                <w:b/>
              </w:rPr>
              <w:lastRenderedPageBreak/>
              <w:t>Approach</w:t>
            </w:r>
          </w:p>
        </w:tc>
        <w:tc>
          <w:tcPr>
            <w:tcW w:w="3819" w:type="dxa"/>
            <w:vMerge w:val="restart"/>
            <w:shd w:val="clear" w:color="auto" w:fill="B8CCE4" w:themeFill="accent1" w:themeFillTint="66"/>
          </w:tcPr>
          <w:p w14:paraId="77094254" w14:textId="77777777" w:rsidR="00C101EE" w:rsidRPr="00C101EE" w:rsidRDefault="00C101EE" w:rsidP="00D52ED3">
            <w:pPr>
              <w:jc w:val="center"/>
              <w:rPr>
                <w:rFonts w:asciiTheme="minorHAnsi" w:hAnsiTheme="minorHAnsi"/>
                <w:b/>
              </w:rPr>
            </w:pPr>
            <w:r w:rsidRPr="00C101EE">
              <w:rPr>
                <w:rFonts w:asciiTheme="minorHAnsi" w:hAnsiTheme="minorHAnsi"/>
                <w:b/>
              </w:rPr>
              <w:t>Action</w:t>
            </w:r>
          </w:p>
        </w:tc>
        <w:tc>
          <w:tcPr>
            <w:tcW w:w="4546" w:type="dxa"/>
            <w:vMerge w:val="restart"/>
            <w:shd w:val="clear" w:color="auto" w:fill="B8CCE4" w:themeFill="accent1" w:themeFillTint="66"/>
          </w:tcPr>
          <w:p w14:paraId="39428328" w14:textId="77777777" w:rsidR="00C101EE" w:rsidRPr="00C101EE" w:rsidRDefault="00C101EE" w:rsidP="00227B4B">
            <w:pPr>
              <w:jc w:val="center"/>
              <w:rPr>
                <w:rFonts w:asciiTheme="minorHAnsi" w:hAnsiTheme="minorHAnsi"/>
                <w:b/>
              </w:rPr>
            </w:pPr>
            <w:r w:rsidRPr="00C101EE">
              <w:rPr>
                <w:rFonts w:asciiTheme="minorHAnsi" w:hAnsiTheme="minorHAnsi"/>
                <w:b/>
              </w:rPr>
              <w:t>Evidence</w:t>
            </w:r>
          </w:p>
        </w:tc>
        <w:tc>
          <w:tcPr>
            <w:tcW w:w="1291" w:type="dxa"/>
            <w:vMerge w:val="restart"/>
            <w:shd w:val="clear" w:color="auto" w:fill="B8CCE4" w:themeFill="accent1" w:themeFillTint="66"/>
          </w:tcPr>
          <w:p w14:paraId="47AE6C13" w14:textId="77777777" w:rsidR="00C101EE" w:rsidRPr="00C101EE" w:rsidRDefault="00C101EE" w:rsidP="00D52ED3">
            <w:pPr>
              <w:jc w:val="center"/>
              <w:rPr>
                <w:rFonts w:asciiTheme="minorHAnsi" w:hAnsiTheme="minorHAnsi"/>
                <w:b/>
              </w:rPr>
            </w:pPr>
            <w:r w:rsidRPr="00C101EE">
              <w:rPr>
                <w:rFonts w:asciiTheme="minorHAnsi" w:hAnsiTheme="minorHAnsi"/>
                <w:b/>
              </w:rPr>
              <w:t>LG responsible</w:t>
            </w:r>
          </w:p>
        </w:tc>
        <w:tc>
          <w:tcPr>
            <w:tcW w:w="3925" w:type="dxa"/>
            <w:gridSpan w:val="2"/>
            <w:shd w:val="clear" w:color="auto" w:fill="B8CCE4" w:themeFill="accent1" w:themeFillTint="66"/>
          </w:tcPr>
          <w:p w14:paraId="0974E6E1" w14:textId="24F9E230" w:rsidR="00C101EE" w:rsidRPr="00C101EE" w:rsidRDefault="00C101EE" w:rsidP="00D52ED3">
            <w:pPr>
              <w:jc w:val="center"/>
              <w:rPr>
                <w:rFonts w:asciiTheme="minorHAnsi" w:hAnsiTheme="minorHAnsi"/>
                <w:b/>
              </w:rPr>
            </w:pPr>
            <w:r w:rsidRPr="00C101EE">
              <w:rPr>
                <w:rFonts w:asciiTheme="minorHAnsi" w:hAnsiTheme="minorHAnsi"/>
                <w:b/>
              </w:rPr>
              <w:t>Review</w:t>
            </w:r>
          </w:p>
        </w:tc>
      </w:tr>
      <w:tr w:rsidR="00C101EE" w14:paraId="38DBEA60" w14:textId="77777777" w:rsidTr="00BF024A">
        <w:trPr>
          <w:trHeight w:val="189"/>
        </w:trPr>
        <w:tc>
          <w:tcPr>
            <w:tcW w:w="2013" w:type="dxa"/>
            <w:vMerge/>
            <w:shd w:val="clear" w:color="auto" w:fill="B8CCE4" w:themeFill="accent1" w:themeFillTint="66"/>
          </w:tcPr>
          <w:p w14:paraId="0AF57A06" w14:textId="77777777" w:rsidR="00C101EE" w:rsidRPr="00C101EE" w:rsidRDefault="00C101EE" w:rsidP="00D52ED3">
            <w:pPr>
              <w:jc w:val="center"/>
              <w:rPr>
                <w:b/>
              </w:rPr>
            </w:pPr>
          </w:p>
        </w:tc>
        <w:tc>
          <w:tcPr>
            <w:tcW w:w="3819" w:type="dxa"/>
            <w:vMerge/>
            <w:shd w:val="clear" w:color="auto" w:fill="B8CCE4" w:themeFill="accent1" w:themeFillTint="66"/>
          </w:tcPr>
          <w:p w14:paraId="0656FFAA" w14:textId="77777777" w:rsidR="00C101EE" w:rsidRPr="00C101EE" w:rsidRDefault="00C101EE" w:rsidP="00D52ED3">
            <w:pPr>
              <w:jc w:val="center"/>
              <w:rPr>
                <w:b/>
              </w:rPr>
            </w:pPr>
          </w:p>
        </w:tc>
        <w:tc>
          <w:tcPr>
            <w:tcW w:w="4546" w:type="dxa"/>
            <w:vMerge/>
            <w:shd w:val="clear" w:color="auto" w:fill="B8CCE4" w:themeFill="accent1" w:themeFillTint="66"/>
          </w:tcPr>
          <w:p w14:paraId="529ADB2C" w14:textId="77777777" w:rsidR="00C101EE" w:rsidRPr="00C101EE" w:rsidRDefault="00C101EE" w:rsidP="00227B4B">
            <w:pPr>
              <w:jc w:val="center"/>
              <w:rPr>
                <w:b/>
              </w:rPr>
            </w:pPr>
          </w:p>
        </w:tc>
        <w:tc>
          <w:tcPr>
            <w:tcW w:w="1291" w:type="dxa"/>
            <w:vMerge/>
            <w:shd w:val="clear" w:color="auto" w:fill="B8CCE4" w:themeFill="accent1" w:themeFillTint="66"/>
          </w:tcPr>
          <w:p w14:paraId="19D70C97" w14:textId="77777777" w:rsidR="00C101EE" w:rsidRPr="00C101EE" w:rsidRDefault="00C101EE" w:rsidP="00D52ED3">
            <w:pPr>
              <w:jc w:val="center"/>
              <w:rPr>
                <w:b/>
              </w:rPr>
            </w:pPr>
          </w:p>
        </w:tc>
        <w:tc>
          <w:tcPr>
            <w:tcW w:w="1962" w:type="dxa"/>
            <w:shd w:val="clear" w:color="auto" w:fill="B8CCE4" w:themeFill="accent1" w:themeFillTint="66"/>
          </w:tcPr>
          <w:p w14:paraId="5D59ECC8" w14:textId="688608EC" w:rsidR="00C101EE" w:rsidRPr="00C101EE" w:rsidRDefault="00C101EE" w:rsidP="00D52ED3">
            <w:pPr>
              <w:jc w:val="center"/>
              <w:rPr>
                <w:b/>
              </w:rPr>
            </w:pPr>
            <w:r w:rsidRPr="00C101EE">
              <w:rPr>
                <w:b/>
              </w:rPr>
              <w:t>Pre Covid</w:t>
            </w:r>
          </w:p>
        </w:tc>
        <w:tc>
          <w:tcPr>
            <w:tcW w:w="1963" w:type="dxa"/>
            <w:shd w:val="clear" w:color="auto" w:fill="B8CCE4" w:themeFill="accent1" w:themeFillTint="66"/>
          </w:tcPr>
          <w:p w14:paraId="6A0ABC05" w14:textId="3CDD71D6" w:rsidR="00C101EE" w:rsidRPr="00C101EE" w:rsidRDefault="00C101EE" w:rsidP="00D52ED3">
            <w:pPr>
              <w:jc w:val="center"/>
              <w:rPr>
                <w:b/>
              </w:rPr>
            </w:pPr>
            <w:r w:rsidRPr="00C101EE">
              <w:rPr>
                <w:b/>
              </w:rPr>
              <w:t>Post Covid</w:t>
            </w:r>
          </w:p>
        </w:tc>
      </w:tr>
      <w:tr w:rsidR="00C101EE" w14:paraId="1CDAC53D" w14:textId="77777777" w:rsidTr="00BF024A">
        <w:tc>
          <w:tcPr>
            <w:tcW w:w="2013" w:type="dxa"/>
            <w:shd w:val="clear" w:color="auto" w:fill="B8CCE4" w:themeFill="accent1" w:themeFillTint="66"/>
          </w:tcPr>
          <w:p w14:paraId="31C6D789" w14:textId="77777777" w:rsidR="00C101EE" w:rsidRPr="00C101EE" w:rsidRDefault="00C101EE" w:rsidP="00D52ED3">
            <w:pPr>
              <w:jc w:val="center"/>
              <w:rPr>
                <w:rFonts w:asciiTheme="minorHAnsi" w:hAnsiTheme="minorHAnsi"/>
                <w:b/>
              </w:rPr>
            </w:pPr>
            <w:r w:rsidRPr="00C101EE">
              <w:rPr>
                <w:rFonts w:asciiTheme="minorHAnsi" w:hAnsiTheme="minorHAnsi"/>
                <w:b/>
              </w:rPr>
              <w:t>Whole-School Ethos of Attainment for All</w:t>
            </w:r>
          </w:p>
          <w:p w14:paraId="34477006" w14:textId="77777777" w:rsidR="00C101EE" w:rsidRPr="00C101EE" w:rsidRDefault="00C101EE" w:rsidP="00D52ED3">
            <w:pPr>
              <w:jc w:val="center"/>
              <w:rPr>
                <w:rFonts w:asciiTheme="minorHAnsi" w:hAnsiTheme="minorHAnsi"/>
                <w:b/>
              </w:rPr>
            </w:pPr>
            <w:r w:rsidRPr="00C101EE">
              <w:rPr>
                <w:rFonts w:asciiTheme="minorHAnsi" w:hAnsiTheme="minorHAnsi"/>
                <w:b/>
              </w:rPr>
              <w:t> </w:t>
            </w:r>
          </w:p>
          <w:p w14:paraId="33A15412" w14:textId="77777777" w:rsidR="00C101EE" w:rsidRPr="00C101EE" w:rsidRDefault="00C101EE" w:rsidP="00D52ED3">
            <w:pPr>
              <w:jc w:val="center"/>
              <w:rPr>
                <w:rFonts w:asciiTheme="minorHAnsi" w:hAnsiTheme="minorHAnsi"/>
                <w:b/>
                <w:i/>
              </w:rPr>
            </w:pPr>
            <w:r w:rsidRPr="00C101EE">
              <w:rPr>
                <w:rFonts w:asciiTheme="minorHAnsi" w:hAnsiTheme="minorHAnsi"/>
                <w:b/>
                <w:i/>
              </w:rPr>
              <w:t>Schools have an ethos of high attainment for all pupils and avoid stereotyping disadvantaged pupils as all facing similar barriers or having less potential to succeed.</w:t>
            </w:r>
          </w:p>
          <w:p w14:paraId="4F2311BA" w14:textId="77777777" w:rsidR="00C101EE" w:rsidRPr="00C101EE" w:rsidRDefault="00C101EE" w:rsidP="00D52ED3">
            <w:pPr>
              <w:jc w:val="center"/>
              <w:rPr>
                <w:rFonts w:asciiTheme="minorHAnsi" w:hAnsiTheme="minorHAnsi"/>
                <w:b/>
                <w:i/>
              </w:rPr>
            </w:pPr>
          </w:p>
        </w:tc>
        <w:tc>
          <w:tcPr>
            <w:tcW w:w="3819" w:type="dxa"/>
          </w:tcPr>
          <w:p w14:paraId="0F6BE896" w14:textId="77777777" w:rsidR="00C101EE" w:rsidRPr="00C101EE" w:rsidRDefault="00C101EE" w:rsidP="00AC69CB">
            <w:pPr>
              <w:rPr>
                <w:rFonts w:asciiTheme="minorHAnsi" w:hAnsiTheme="minorHAnsi"/>
              </w:rPr>
            </w:pPr>
            <w:r w:rsidRPr="00C101EE">
              <w:rPr>
                <w:rFonts w:asciiTheme="minorHAnsi" w:hAnsiTheme="minorHAnsi"/>
              </w:rPr>
              <w:t>Internal targets are set to close attainment GAPs and challenge DA progress</w:t>
            </w:r>
          </w:p>
          <w:p w14:paraId="39C67811" w14:textId="77777777" w:rsidR="00C101EE" w:rsidRPr="00C101EE" w:rsidRDefault="00C101EE" w:rsidP="00AC69CB">
            <w:pPr>
              <w:rPr>
                <w:rFonts w:asciiTheme="minorHAnsi" w:hAnsiTheme="minorHAnsi"/>
              </w:rPr>
            </w:pPr>
          </w:p>
          <w:p w14:paraId="0DF8F926" w14:textId="77777777" w:rsidR="00C101EE" w:rsidRPr="00C101EE" w:rsidRDefault="00C101EE" w:rsidP="00AC69CB">
            <w:pPr>
              <w:rPr>
                <w:rFonts w:asciiTheme="minorHAnsi" w:hAnsiTheme="minorHAnsi"/>
              </w:rPr>
            </w:pPr>
            <w:r w:rsidRPr="00C101EE">
              <w:rPr>
                <w:rFonts w:asciiTheme="minorHAnsi" w:hAnsiTheme="minorHAnsi"/>
              </w:rPr>
              <w:t>Ensure QA processes in school are PP driven – observations, learning walks, lesson study, book scrutinise and curriculum reviews</w:t>
            </w:r>
          </w:p>
          <w:p w14:paraId="237AD989" w14:textId="77777777" w:rsidR="00C101EE" w:rsidRPr="00C101EE" w:rsidRDefault="00C101EE" w:rsidP="00AC69CB">
            <w:pPr>
              <w:rPr>
                <w:rFonts w:asciiTheme="minorHAnsi" w:hAnsiTheme="minorHAnsi"/>
              </w:rPr>
            </w:pPr>
          </w:p>
          <w:p w14:paraId="3AF80F1F" w14:textId="77777777" w:rsidR="00C101EE" w:rsidRPr="00C101EE" w:rsidRDefault="00C101EE" w:rsidP="005F4694">
            <w:pPr>
              <w:rPr>
                <w:rFonts w:asciiTheme="minorHAnsi" w:hAnsiTheme="minorHAnsi"/>
              </w:rPr>
            </w:pPr>
            <w:r w:rsidRPr="00C101EE">
              <w:rPr>
                <w:rFonts w:asciiTheme="minorHAnsi" w:hAnsiTheme="minorHAnsi"/>
              </w:rPr>
              <w:t>To increase student participation of DA MAP students</w:t>
            </w:r>
          </w:p>
          <w:p w14:paraId="5968F47F" w14:textId="77777777" w:rsidR="00C101EE" w:rsidRPr="00C101EE" w:rsidRDefault="00C101EE" w:rsidP="005F4694">
            <w:pPr>
              <w:rPr>
                <w:rFonts w:asciiTheme="minorHAnsi" w:hAnsiTheme="minorHAnsi"/>
              </w:rPr>
            </w:pPr>
          </w:p>
          <w:p w14:paraId="2A789CFB" w14:textId="77777777" w:rsidR="00C101EE" w:rsidRPr="00C101EE" w:rsidRDefault="00C101EE" w:rsidP="005F4694">
            <w:pPr>
              <w:rPr>
                <w:rFonts w:asciiTheme="minorHAnsi" w:hAnsiTheme="minorHAnsi"/>
              </w:rPr>
            </w:pPr>
          </w:p>
          <w:p w14:paraId="702B11C9" w14:textId="77777777" w:rsidR="00C101EE" w:rsidRPr="00C101EE" w:rsidRDefault="00C101EE" w:rsidP="005F4694">
            <w:pPr>
              <w:rPr>
                <w:rFonts w:asciiTheme="minorHAnsi" w:hAnsiTheme="minorHAnsi"/>
              </w:rPr>
            </w:pPr>
          </w:p>
          <w:p w14:paraId="3F564C99" w14:textId="77777777" w:rsidR="00C101EE" w:rsidRPr="00C101EE" w:rsidRDefault="00C101EE" w:rsidP="005F4694">
            <w:pPr>
              <w:rPr>
                <w:rFonts w:asciiTheme="minorHAnsi" w:hAnsiTheme="minorHAnsi"/>
              </w:rPr>
            </w:pPr>
          </w:p>
          <w:p w14:paraId="6CC557BB" w14:textId="77777777" w:rsidR="00C101EE" w:rsidRPr="00C101EE" w:rsidRDefault="00C101EE" w:rsidP="005F4694">
            <w:pPr>
              <w:rPr>
                <w:rFonts w:asciiTheme="minorHAnsi" w:hAnsiTheme="minorHAnsi"/>
              </w:rPr>
            </w:pPr>
            <w:r w:rsidRPr="00C101EE">
              <w:rPr>
                <w:rFonts w:asciiTheme="minorHAnsi" w:hAnsiTheme="minorHAnsi"/>
              </w:rPr>
              <w:t>Governor appointed with responsibility for Pupil Premium</w:t>
            </w:r>
          </w:p>
          <w:p w14:paraId="69C38C14" w14:textId="77777777" w:rsidR="00C101EE" w:rsidRPr="00C101EE" w:rsidRDefault="00C101EE" w:rsidP="005F4694">
            <w:pPr>
              <w:rPr>
                <w:rFonts w:asciiTheme="minorHAnsi" w:hAnsiTheme="minorHAnsi"/>
              </w:rPr>
            </w:pPr>
          </w:p>
          <w:p w14:paraId="0DE1D1E1" w14:textId="77777777" w:rsidR="00C101EE" w:rsidRPr="00C101EE" w:rsidRDefault="00C101EE" w:rsidP="005F4694">
            <w:pPr>
              <w:rPr>
                <w:rFonts w:asciiTheme="minorHAnsi" w:hAnsiTheme="minorHAnsi"/>
              </w:rPr>
            </w:pPr>
            <w:r w:rsidRPr="00C101EE">
              <w:rPr>
                <w:rFonts w:asciiTheme="minorHAnsi" w:hAnsiTheme="minorHAnsi"/>
              </w:rPr>
              <w:t>Ensure all teachers have expectation that DA will achieve as well as Non DA students – All Seating plans to show to have DA data</w:t>
            </w:r>
          </w:p>
        </w:tc>
        <w:tc>
          <w:tcPr>
            <w:tcW w:w="4546" w:type="dxa"/>
          </w:tcPr>
          <w:p w14:paraId="2B3D6CD2" w14:textId="77777777" w:rsidR="00C101EE" w:rsidRPr="00C101EE" w:rsidRDefault="00C101EE" w:rsidP="002F4B8B">
            <w:pPr>
              <w:rPr>
                <w:rFonts w:asciiTheme="minorHAnsi" w:hAnsiTheme="minorHAnsi"/>
              </w:rPr>
            </w:pPr>
            <w:r w:rsidRPr="00C101EE">
              <w:rPr>
                <w:rFonts w:asciiTheme="minorHAnsi" w:hAnsiTheme="minorHAnsi"/>
              </w:rPr>
              <w:t xml:space="preserve">DA students set aspirational targets dependent on historical subject performances </w:t>
            </w:r>
          </w:p>
          <w:p w14:paraId="6E848416" w14:textId="77777777" w:rsidR="00C101EE" w:rsidRPr="00C101EE" w:rsidRDefault="00C101EE" w:rsidP="00AC69CB">
            <w:pPr>
              <w:rPr>
                <w:rFonts w:asciiTheme="minorHAnsi" w:hAnsiTheme="minorHAnsi"/>
              </w:rPr>
            </w:pPr>
          </w:p>
          <w:p w14:paraId="6F9A146F" w14:textId="77777777" w:rsidR="00C101EE" w:rsidRPr="00C101EE" w:rsidRDefault="00C101EE" w:rsidP="00AC69CB">
            <w:pPr>
              <w:rPr>
                <w:rFonts w:asciiTheme="minorHAnsi" w:hAnsiTheme="minorHAnsi"/>
              </w:rPr>
            </w:pPr>
            <w:r w:rsidRPr="00C101EE">
              <w:rPr>
                <w:rFonts w:asciiTheme="minorHAnsi" w:hAnsiTheme="minorHAnsi"/>
                <w:b/>
              </w:rPr>
              <w:t>PP first approach.</w:t>
            </w:r>
            <w:r w:rsidRPr="00C101EE">
              <w:rPr>
                <w:rFonts w:asciiTheme="minorHAnsi" w:hAnsiTheme="minorHAnsi"/>
              </w:rPr>
              <w:t xml:space="preserve"> PP students seen first in lessons, books marked first etc to enable a curriculum drive for progress.</w:t>
            </w:r>
          </w:p>
          <w:p w14:paraId="050ECF27" w14:textId="77777777" w:rsidR="00C101EE" w:rsidRPr="00C101EE" w:rsidRDefault="00C101EE" w:rsidP="00AC69CB">
            <w:pPr>
              <w:rPr>
                <w:rFonts w:asciiTheme="minorHAnsi" w:hAnsiTheme="minorHAnsi"/>
              </w:rPr>
            </w:pPr>
          </w:p>
          <w:p w14:paraId="242DC324" w14:textId="77777777" w:rsidR="00C101EE" w:rsidRPr="00C101EE" w:rsidRDefault="00C101EE" w:rsidP="005F4694">
            <w:pPr>
              <w:rPr>
                <w:rFonts w:asciiTheme="minorHAnsi" w:hAnsiTheme="minorHAnsi"/>
              </w:rPr>
            </w:pPr>
            <w:r w:rsidRPr="00C101EE">
              <w:rPr>
                <w:rFonts w:asciiTheme="minorHAnsi" w:hAnsiTheme="minorHAnsi"/>
              </w:rPr>
              <w:t>- Engage and actively encourage students to participate in extra-curricular and intervention provision (monitor regularly).</w:t>
            </w:r>
          </w:p>
          <w:p w14:paraId="0AA409DB" w14:textId="77777777" w:rsidR="00C101EE" w:rsidRPr="00C101EE" w:rsidRDefault="00C101EE" w:rsidP="005F4694">
            <w:pPr>
              <w:rPr>
                <w:rFonts w:asciiTheme="minorHAnsi" w:hAnsiTheme="minorHAnsi"/>
              </w:rPr>
            </w:pPr>
            <w:r w:rsidRPr="00C101EE">
              <w:rPr>
                <w:rFonts w:asciiTheme="minorHAnsi" w:hAnsiTheme="minorHAnsi"/>
              </w:rPr>
              <w:t>- To provide opportunities for DA MAP students to take on student leadership opportunities.</w:t>
            </w:r>
          </w:p>
          <w:p w14:paraId="521ADEDD" w14:textId="77777777" w:rsidR="00C101EE" w:rsidRPr="00C101EE" w:rsidRDefault="00C101EE" w:rsidP="005F4694">
            <w:pPr>
              <w:rPr>
                <w:rFonts w:asciiTheme="minorHAnsi" w:hAnsiTheme="minorHAnsi"/>
              </w:rPr>
            </w:pPr>
          </w:p>
          <w:p w14:paraId="6BE4A8FD" w14:textId="77777777" w:rsidR="00C101EE" w:rsidRPr="00C101EE" w:rsidRDefault="00C101EE" w:rsidP="005F4694">
            <w:pPr>
              <w:rPr>
                <w:rFonts w:asciiTheme="minorHAnsi" w:hAnsiTheme="minorHAnsi"/>
              </w:rPr>
            </w:pPr>
            <w:r w:rsidRPr="00C101EE">
              <w:rPr>
                <w:rFonts w:asciiTheme="minorHAnsi" w:hAnsiTheme="minorHAnsi"/>
              </w:rPr>
              <w:t>Strategic focus on PP progress, holding leadership to account.</w:t>
            </w:r>
          </w:p>
          <w:p w14:paraId="3E33D08C" w14:textId="77777777" w:rsidR="00C101EE" w:rsidRPr="00C101EE" w:rsidRDefault="00C101EE" w:rsidP="005F4694">
            <w:pPr>
              <w:rPr>
                <w:rFonts w:asciiTheme="minorHAnsi" w:hAnsiTheme="minorHAnsi"/>
              </w:rPr>
            </w:pPr>
          </w:p>
          <w:p w14:paraId="64D44E38" w14:textId="77777777" w:rsidR="00C101EE" w:rsidRPr="00C101EE" w:rsidRDefault="00C101EE" w:rsidP="005F4694">
            <w:pPr>
              <w:rPr>
                <w:rFonts w:asciiTheme="minorHAnsi" w:hAnsiTheme="minorHAnsi"/>
              </w:rPr>
            </w:pPr>
            <w:r w:rsidRPr="00C101EE">
              <w:rPr>
                <w:rFonts w:asciiTheme="minorHAnsi" w:hAnsiTheme="minorHAnsi"/>
              </w:rPr>
              <w:t>Interaction with attainment data to ensure appropriate interventions are in place.</w:t>
            </w:r>
          </w:p>
        </w:tc>
        <w:tc>
          <w:tcPr>
            <w:tcW w:w="1291" w:type="dxa"/>
          </w:tcPr>
          <w:p w14:paraId="3FC99F7F" w14:textId="77777777" w:rsidR="00C101EE" w:rsidRPr="00C101EE" w:rsidRDefault="00C101EE" w:rsidP="00A740D9">
            <w:pPr>
              <w:jc w:val="center"/>
              <w:rPr>
                <w:rFonts w:asciiTheme="minorHAnsi" w:hAnsiTheme="minorHAnsi"/>
              </w:rPr>
            </w:pPr>
            <w:r w:rsidRPr="00C101EE">
              <w:rPr>
                <w:rFonts w:asciiTheme="minorHAnsi" w:hAnsiTheme="minorHAnsi"/>
              </w:rPr>
              <w:t>SXC</w:t>
            </w:r>
          </w:p>
          <w:p w14:paraId="34F8AD38" w14:textId="77777777" w:rsidR="00C101EE" w:rsidRPr="00C101EE" w:rsidRDefault="00C101EE" w:rsidP="00A740D9">
            <w:pPr>
              <w:jc w:val="center"/>
              <w:rPr>
                <w:rFonts w:asciiTheme="minorHAnsi" w:hAnsiTheme="minorHAnsi"/>
              </w:rPr>
            </w:pPr>
          </w:p>
          <w:p w14:paraId="431A0E44" w14:textId="77777777" w:rsidR="00C101EE" w:rsidRPr="00C101EE" w:rsidRDefault="00C101EE" w:rsidP="00A740D9">
            <w:pPr>
              <w:jc w:val="center"/>
              <w:rPr>
                <w:rFonts w:asciiTheme="minorHAnsi" w:hAnsiTheme="minorHAnsi"/>
              </w:rPr>
            </w:pPr>
          </w:p>
          <w:p w14:paraId="59A22722" w14:textId="77777777" w:rsidR="00C101EE" w:rsidRPr="00C101EE" w:rsidRDefault="00C101EE" w:rsidP="00A740D9">
            <w:pPr>
              <w:jc w:val="center"/>
              <w:rPr>
                <w:rFonts w:asciiTheme="minorHAnsi" w:hAnsiTheme="minorHAnsi"/>
              </w:rPr>
            </w:pPr>
          </w:p>
          <w:p w14:paraId="3CC43ACA" w14:textId="77777777" w:rsidR="00C101EE" w:rsidRPr="00C101EE" w:rsidRDefault="00C101EE" w:rsidP="00A740D9">
            <w:pPr>
              <w:jc w:val="center"/>
              <w:rPr>
                <w:rFonts w:asciiTheme="minorHAnsi" w:hAnsiTheme="minorHAnsi"/>
              </w:rPr>
            </w:pPr>
            <w:r w:rsidRPr="00C101EE">
              <w:rPr>
                <w:rFonts w:asciiTheme="minorHAnsi" w:hAnsiTheme="minorHAnsi"/>
              </w:rPr>
              <w:t>SLC</w:t>
            </w:r>
          </w:p>
          <w:p w14:paraId="4F101F63" w14:textId="77777777" w:rsidR="00C101EE" w:rsidRPr="00C101EE" w:rsidRDefault="00C101EE" w:rsidP="00A740D9">
            <w:pPr>
              <w:jc w:val="center"/>
              <w:rPr>
                <w:rFonts w:asciiTheme="minorHAnsi" w:hAnsiTheme="minorHAnsi"/>
              </w:rPr>
            </w:pPr>
          </w:p>
          <w:p w14:paraId="38910829" w14:textId="77777777" w:rsidR="00C101EE" w:rsidRPr="00C101EE" w:rsidRDefault="00C101EE" w:rsidP="00A740D9">
            <w:pPr>
              <w:jc w:val="center"/>
              <w:rPr>
                <w:rFonts w:asciiTheme="minorHAnsi" w:hAnsiTheme="minorHAnsi"/>
              </w:rPr>
            </w:pPr>
          </w:p>
          <w:p w14:paraId="34FB2975" w14:textId="2C35BDBC" w:rsidR="00C101EE" w:rsidRPr="00C101EE" w:rsidRDefault="00C101EE" w:rsidP="00FA73EC">
            <w:pPr>
              <w:jc w:val="center"/>
              <w:rPr>
                <w:rFonts w:asciiTheme="minorHAnsi" w:hAnsiTheme="minorHAnsi"/>
              </w:rPr>
            </w:pPr>
            <w:r w:rsidRPr="00C101EE">
              <w:rPr>
                <w:rFonts w:asciiTheme="minorHAnsi" w:hAnsiTheme="minorHAnsi"/>
              </w:rPr>
              <w:t>KAL</w:t>
            </w:r>
          </w:p>
          <w:p w14:paraId="2272336A" w14:textId="77777777" w:rsidR="00C101EE" w:rsidRPr="00C101EE" w:rsidRDefault="00C101EE" w:rsidP="00A740D9">
            <w:pPr>
              <w:jc w:val="center"/>
              <w:rPr>
                <w:rFonts w:asciiTheme="minorHAnsi" w:hAnsiTheme="minorHAnsi"/>
              </w:rPr>
            </w:pPr>
          </w:p>
          <w:p w14:paraId="122B2F0B" w14:textId="77777777" w:rsidR="00C101EE" w:rsidRPr="00C101EE" w:rsidRDefault="00C101EE" w:rsidP="00A740D9">
            <w:pPr>
              <w:jc w:val="center"/>
              <w:rPr>
                <w:rFonts w:asciiTheme="minorHAnsi" w:hAnsiTheme="minorHAnsi"/>
              </w:rPr>
            </w:pPr>
          </w:p>
          <w:p w14:paraId="1DB8820E" w14:textId="77777777" w:rsidR="00C101EE" w:rsidRPr="00C101EE" w:rsidRDefault="00C101EE" w:rsidP="00A740D9">
            <w:pPr>
              <w:jc w:val="center"/>
              <w:rPr>
                <w:rFonts w:asciiTheme="minorHAnsi" w:hAnsiTheme="minorHAnsi"/>
              </w:rPr>
            </w:pPr>
          </w:p>
          <w:p w14:paraId="4A620A62" w14:textId="77777777" w:rsidR="00C101EE" w:rsidRPr="00C101EE" w:rsidRDefault="00C101EE" w:rsidP="00A740D9">
            <w:pPr>
              <w:jc w:val="center"/>
              <w:rPr>
                <w:rFonts w:asciiTheme="minorHAnsi" w:hAnsiTheme="minorHAnsi"/>
              </w:rPr>
            </w:pPr>
          </w:p>
          <w:p w14:paraId="2E352D64" w14:textId="77777777" w:rsidR="00C101EE" w:rsidRPr="00C101EE" w:rsidRDefault="00C101EE" w:rsidP="00A740D9">
            <w:pPr>
              <w:jc w:val="center"/>
              <w:rPr>
                <w:rFonts w:asciiTheme="minorHAnsi" w:hAnsiTheme="minorHAnsi"/>
              </w:rPr>
            </w:pPr>
          </w:p>
          <w:p w14:paraId="491B1C5C" w14:textId="77777777" w:rsidR="00C101EE" w:rsidRPr="00C101EE" w:rsidRDefault="00C101EE" w:rsidP="00A740D9">
            <w:pPr>
              <w:jc w:val="center"/>
              <w:rPr>
                <w:rFonts w:asciiTheme="minorHAnsi" w:hAnsiTheme="minorHAnsi"/>
              </w:rPr>
            </w:pPr>
            <w:r w:rsidRPr="00C101EE">
              <w:rPr>
                <w:rFonts w:asciiTheme="minorHAnsi" w:hAnsiTheme="minorHAnsi"/>
              </w:rPr>
              <w:t>MEG</w:t>
            </w:r>
          </w:p>
          <w:p w14:paraId="301BD6C1" w14:textId="77777777" w:rsidR="00C101EE" w:rsidRPr="00C101EE" w:rsidRDefault="00C101EE" w:rsidP="00A740D9">
            <w:pPr>
              <w:jc w:val="center"/>
              <w:rPr>
                <w:rFonts w:asciiTheme="minorHAnsi" w:hAnsiTheme="minorHAnsi"/>
              </w:rPr>
            </w:pPr>
          </w:p>
          <w:p w14:paraId="370A8214" w14:textId="77777777" w:rsidR="00C101EE" w:rsidRPr="00C101EE" w:rsidRDefault="00C101EE" w:rsidP="00A740D9">
            <w:pPr>
              <w:jc w:val="center"/>
              <w:rPr>
                <w:rFonts w:asciiTheme="minorHAnsi" w:hAnsiTheme="minorHAnsi"/>
              </w:rPr>
            </w:pPr>
            <w:r w:rsidRPr="00C101EE">
              <w:rPr>
                <w:rFonts w:asciiTheme="minorHAnsi" w:hAnsiTheme="minorHAnsi"/>
              </w:rPr>
              <w:t>SXC</w:t>
            </w:r>
          </w:p>
          <w:p w14:paraId="292D1C8C" w14:textId="77777777" w:rsidR="00C101EE" w:rsidRPr="00C101EE" w:rsidRDefault="00C101EE" w:rsidP="00A740D9">
            <w:pPr>
              <w:jc w:val="center"/>
              <w:rPr>
                <w:rFonts w:asciiTheme="minorHAnsi" w:hAnsiTheme="minorHAnsi"/>
              </w:rPr>
            </w:pPr>
          </w:p>
          <w:p w14:paraId="42ACF42F" w14:textId="77777777" w:rsidR="00C101EE" w:rsidRPr="00C101EE" w:rsidRDefault="00C101EE" w:rsidP="00A740D9">
            <w:pPr>
              <w:jc w:val="center"/>
              <w:rPr>
                <w:rFonts w:asciiTheme="minorHAnsi" w:hAnsiTheme="minorHAnsi"/>
              </w:rPr>
            </w:pPr>
          </w:p>
          <w:p w14:paraId="00209A4D" w14:textId="77777777" w:rsidR="00C101EE" w:rsidRPr="00C101EE" w:rsidRDefault="00C101EE" w:rsidP="00A740D9">
            <w:pPr>
              <w:jc w:val="center"/>
              <w:rPr>
                <w:rFonts w:asciiTheme="minorHAnsi" w:hAnsiTheme="minorHAnsi"/>
              </w:rPr>
            </w:pPr>
          </w:p>
        </w:tc>
        <w:tc>
          <w:tcPr>
            <w:tcW w:w="1962" w:type="dxa"/>
          </w:tcPr>
          <w:p w14:paraId="6EBCCB1D" w14:textId="77777777" w:rsidR="00C101EE" w:rsidRDefault="00C101EE" w:rsidP="00FA73EC">
            <w:pPr>
              <w:jc w:val="both"/>
            </w:pPr>
          </w:p>
          <w:p w14:paraId="484B0841" w14:textId="77777777" w:rsidR="003040B8" w:rsidRDefault="003040B8" w:rsidP="00FA73EC">
            <w:pPr>
              <w:jc w:val="both"/>
            </w:pPr>
          </w:p>
          <w:p w14:paraId="6DCD6874" w14:textId="77777777" w:rsidR="003040B8" w:rsidRDefault="003040B8" w:rsidP="00FA73EC">
            <w:pPr>
              <w:jc w:val="both"/>
            </w:pPr>
          </w:p>
          <w:p w14:paraId="55E0B91E" w14:textId="77777777" w:rsidR="003040B8" w:rsidRDefault="003040B8" w:rsidP="00FA73EC">
            <w:pPr>
              <w:jc w:val="both"/>
            </w:pPr>
          </w:p>
          <w:p w14:paraId="6217225B" w14:textId="21AC1332" w:rsidR="003040B8" w:rsidRPr="00C101EE" w:rsidRDefault="003040B8" w:rsidP="003040B8">
            <w:r>
              <w:t>Class snapshots highlight all PP students</w:t>
            </w:r>
          </w:p>
        </w:tc>
        <w:tc>
          <w:tcPr>
            <w:tcW w:w="1963" w:type="dxa"/>
          </w:tcPr>
          <w:p w14:paraId="1BDF8F58" w14:textId="77777777" w:rsidR="00C101EE" w:rsidRDefault="00C101EE" w:rsidP="00FA73EC">
            <w:pPr>
              <w:jc w:val="both"/>
              <w:rPr>
                <w:rFonts w:asciiTheme="minorHAnsi" w:hAnsiTheme="minorHAnsi"/>
              </w:rPr>
            </w:pPr>
          </w:p>
          <w:p w14:paraId="6A7A0EC8" w14:textId="77777777" w:rsidR="003040B8" w:rsidRDefault="003040B8" w:rsidP="00FA73EC">
            <w:pPr>
              <w:jc w:val="both"/>
              <w:rPr>
                <w:rFonts w:asciiTheme="minorHAnsi" w:hAnsiTheme="minorHAnsi"/>
              </w:rPr>
            </w:pPr>
          </w:p>
          <w:p w14:paraId="0306FCA0" w14:textId="77777777" w:rsidR="003040B8" w:rsidRDefault="003040B8" w:rsidP="00FA73EC">
            <w:pPr>
              <w:jc w:val="both"/>
              <w:rPr>
                <w:rFonts w:asciiTheme="minorHAnsi" w:hAnsiTheme="minorHAnsi"/>
              </w:rPr>
            </w:pPr>
          </w:p>
          <w:p w14:paraId="72E69A8F" w14:textId="77777777" w:rsidR="003040B8" w:rsidRDefault="003040B8" w:rsidP="00FA73EC">
            <w:pPr>
              <w:jc w:val="both"/>
              <w:rPr>
                <w:rFonts w:asciiTheme="minorHAnsi" w:hAnsiTheme="minorHAnsi"/>
              </w:rPr>
            </w:pPr>
          </w:p>
          <w:p w14:paraId="7DCC2CAC" w14:textId="0DEDE756" w:rsidR="003040B8" w:rsidRPr="00C101EE" w:rsidRDefault="003040B8" w:rsidP="003040B8">
            <w:pPr>
              <w:rPr>
                <w:rFonts w:asciiTheme="minorHAnsi" w:hAnsiTheme="minorHAnsi"/>
              </w:rPr>
            </w:pPr>
            <w:r>
              <w:rPr>
                <w:rFonts w:asciiTheme="minorHAnsi" w:hAnsiTheme="minorHAnsi"/>
              </w:rPr>
              <w:t>% of PP students accessing Microsoft Teams accessed weekly and used to support weekly safe and well calls.</w:t>
            </w:r>
          </w:p>
        </w:tc>
      </w:tr>
      <w:tr w:rsidR="00C101EE" w14:paraId="307FC17A" w14:textId="77777777" w:rsidTr="00BF024A">
        <w:tc>
          <w:tcPr>
            <w:tcW w:w="2013" w:type="dxa"/>
            <w:shd w:val="clear" w:color="auto" w:fill="B8CCE4" w:themeFill="accent1" w:themeFillTint="66"/>
          </w:tcPr>
          <w:p w14:paraId="0FCD75AD" w14:textId="77777777" w:rsidR="00C101EE" w:rsidRDefault="00C101EE" w:rsidP="00D52ED3">
            <w:pPr>
              <w:jc w:val="center"/>
              <w:rPr>
                <w:rFonts w:asciiTheme="minorHAnsi" w:hAnsiTheme="minorHAnsi"/>
                <w:b/>
              </w:rPr>
            </w:pPr>
            <w:r w:rsidRPr="00D52ED3">
              <w:rPr>
                <w:rFonts w:asciiTheme="minorHAnsi" w:hAnsiTheme="minorHAnsi"/>
                <w:b/>
              </w:rPr>
              <w:t>Address Behaviour and Attendance</w:t>
            </w:r>
          </w:p>
          <w:p w14:paraId="58283062" w14:textId="77777777" w:rsidR="00C101EE" w:rsidRPr="00D52ED3" w:rsidRDefault="00C101EE" w:rsidP="00D52ED3">
            <w:pPr>
              <w:jc w:val="center"/>
              <w:rPr>
                <w:rFonts w:asciiTheme="minorHAnsi" w:hAnsiTheme="minorHAnsi"/>
                <w:b/>
              </w:rPr>
            </w:pPr>
          </w:p>
          <w:p w14:paraId="18D504D5" w14:textId="77777777" w:rsidR="00C101EE" w:rsidRDefault="00C101EE" w:rsidP="00D52ED3">
            <w:pPr>
              <w:jc w:val="center"/>
              <w:rPr>
                <w:rFonts w:asciiTheme="minorHAnsi" w:hAnsiTheme="minorHAnsi"/>
                <w:b/>
                <w:i/>
              </w:rPr>
            </w:pPr>
            <w:r w:rsidRPr="00D52ED3">
              <w:rPr>
                <w:rFonts w:asciiTheme="minorHAnsi" w:hAnsiTheme="minorHAnsi"/>
                <w:b/>
                <w:i/>
              </w:rPr>
              <w:t>Schools ensure effective behaviour strategies are in place, respond quickly to poor attendance and provide strong social and emotional support, including through working with families.</w:t>
            </w:r>
          </w:p>
          <w:p w14:paraId="3F272211" w14:textId="77777777" w:rsidR="00C101EE" w:rsidRPr="00D52ED3" w:rsidRDefault="00C101EE" w:rsidP="00D52ED3">
            <w:pPr>
              <w:jc w:val="center"/>
              <w:rPr>
                <w:i/>
              </w:rPr>
            </w:pPr>
          </w:p>
        </w:tc>
        <w:tc>
          <w:tcPr>
            <w:tcW w:w="3819" w:type="dxa"/>
          </w:tcPr>
          <w:p w14:paraId="5B52B2FA" w14:textId="77777777" w:rsidR="00C101EE" w:rsidRPr="00586815" w:rsidRDefault="00C101EE" w:rsidP="00F679A9">
            <w:pPr>
              <w:rPr>
                <w:rFonts w:asciiTheme="minorHAnsi" w:hAnsiTheme="minorHAnsi"/>
              </w:rPr>
            </w:pPr>
            <w:r w:rsidRPr="00586815">
              <w:rPr>
                <w:rFonts w:asciiTheme="minorHAnsi" w:hAnsiTheme="minorHAnsi"/>
              </w:rPr>
              <w:lastRenderedPageBreak/>
              <w:t>Reduce FTE</w:t>
            </w:r>
            <w:r>
              <w:rPr>
                <w:rFonts w:asciiTheme="minorHAnsi" w:hAnsiTheme="minorHAnsi"/>
              </w:rPr>
              <w:t xml:space="preserve"> and PAs</w:t>
            </w:r>
            <w:r w:rsidRPr="00586815">
              <w:rPr>
                <w:rFonts w:asciiTheme="minorHAnsi" w:hAnsiTheme="minorHAnsi"/>
              </w:rPr>
              <w:t xml:space="preserve"> through early identification of potential repeat offenders aligned with proactive support packages</w:t>
            </w:r>
            <w:r>
              <w:rPr>
                <w:rFonts w:asciiTheme="minorHAnsi" w:hAnsiTheme="minorHAnsi"/>
              </w:rPr>
              <w:t>.</w:t>
            </w:r>
          </w:p>
          <w:p w14:paraId="0EA901A2" w14:textId="77777777" w:rsidR="00C101EE" w:rsidRDefault="00C101EE" w:rsidP="00F679A9">
            <w:pPr>
              <w:rPr>
                <w:rFonts w:asciiTheme="minorHAnsi" w:hAnsiTheme="minorHAnsi"/>
              </w:rPr>
            </w:pPr>
          </w:p>
          <w:p w14:paraId="04B04B0B" w14:textId="77777777" w:rsidR="00C101EE" w:rsidRDefault="00C101EE" w:rsidP="00F679A9">
            <w:pPr>
              <w:rPr>
                <w:rFonts w:asciiTheme="minorHAnsi" w:hAnsiTheme="minorHAnsi"/>
              </w:rPr>
            </w:pPr>
          </w:p>
          <w:p w14:paraId="7A3B9865" w14:textId="77777777" w:rsidR="00C101EE" w:rsidRDefault="00C101EE" w:rsidP="00F679A9">
            <w:pPr>
              <w:rPr>
                <w:rFonts w:asciiTheme="minorHAnsi" w:hAnsiTheme="minorHAnsi"/>
              </w:rPr>
            </w:pPr>
          </w:p>
          <w:p w14:paraId="5B524BC2" w14:textId="77777777" w:rsidR="00C101EE" w:rsidRDefault="00C101EE" w:rsidP="00F679A9">
            <w:pPr>
              <w:rPr>
                <w:rFonts w:asciiTheme="minorHAnsi" w:hAnsiTheme="minorHAnsi"/>
              </w:rPr>
            </w:pPr>
          </w:p>
          <w:p w14:paraId="7F312F0F" w14:textId="77777777" w:rsidR="00C101EE" w:rsidRDefault="00C101EE" w:rsidP="00F679A9">
            <w:pPr>
              <w:rPr>
                <w:rFonts w:asciiTheme="minorHAnsi" w:hAnsiTheme="minorHAnsi"/>
              </w:rPr>
            </w:pPr>
            <w:r>
              <w:rPr>
                <w:rFonts w:asciiTheme="minorHAnsi" w:hAnsiTheme="minorHAnsi"/>
              </w:rPr>
              <w:t>DA students prioritised:</w:t>
            </w:r>
          </w:p>
          <w:p w14:paraId="1CE74DA2" w14:textId="77777777" w:rsidR="00C101EE" w:rsidRPr="00F679A9" w:rsidRDefault="00C101EE" w:rsidP="00F679A9">
            <w:pPr>
              <w:pStyle w:val="ListParagraph"/>
              <w:numPr>
                <w:ilvl w:val="0"/>
                <w:numId w:val="7"/>
              </w:numPr>
              <w:rPr>
                <w:rFonts w:asciiTheme="minorHAnsi" w:hAnsiTheme="minorHAnsi"/>
              </w:rPr>
            </w:pPr>
            <w:r w:rsidRPr="00F679A9">
              <w:rPr>
                <w:rFonts w:asciiTheme="minorHAnsi" w:hAnsiTheme="minorHAnsi"/>
              </w:rPr>
              <w:t>For home visits</w:t>
            </w:r>
          </w:p>
          <w:p w14:paraId="709A0B01" w14:textId="77777777" w:rsidR="00C101EE" w:rsidRDefault="00C101EE" w:rsidP="00F679A9">
            <w:pPr>
              <w:pStyle w:val="ListParagraph"/>
              <w:numPr>
                <w:ilvl w:val="0"/>
                <w:numId w:val="7"/>
              </w:numPr>
              <w:rPr>
                <w:rFonts w:asciiTheme="minorHAnsi" w:hAnsiTheme="minorHAnsi"/>
              </w:rPr>
            </w:pPr>
            <w:r w:rsidRPr="00F679A9">
              <w:rPr>
                <w:rFonts w:asciiTheme="minorHAnsi" w:hAnsiTheme="minorHAnsi"/>
              </w:rPr>
              <w:t>In Attendance meetings</w:t>
            </w:r>
          </w:p>
          <w:p w14:paraId="60A50652" w14:textId="77777777" w:rsidR="00C101EE" w:rsidRDefault="00C101EE" w:rsidP="00F679A9">
            <w:pPr>
              <w:pStyle w:val="ListParagraph"/>
              <w:numPr>
                <w:ilvl w:val="0"/>
                <w:numId w:val="7"/>
              </w:numPr>
              <w:rPr>
                <w:rFonts w:asciiTheme="minorHAnsi" w:hAnsiTheme="minorHAnsi"/>
              </w:rPr>
            </w:pPr>
            <w:r>
              <w:rPr>
                <w:rFonts w:asciiTheme="minorHAnsi" w:hAnsiTheme="minorHAnsi"/>
              </w:rPr>
              <w:t>Through Spotlight campaign</w:t>
            </w:r>
          </w:p>
          <w:p w14:paraId="35F0536D" w14:textId="77777777" w:rsidR="00C101EE" w:rsidRDefault="00C101EE" w:rsidP="00F679A9">
            <w:pPr>
              <w:pStyle w:val="ListParagraph"/>
              <w:numPr>
                <w:ilvl w:val="0"/>
                <w:numId w:val="7"/>
              </w:numPr>
              <w:rPr>
                <w:rFonts w:asciiTheme="minorHAnsi" w:hAnsiTheme="minorHAnsi"/>
              </w:rPr>
            </w:pPr>
            <w:r>
              <w:rPr>
                <w:rFonts w:asciiTheme="minorHAnsi" w:hAnsiTheme="minorHAnsi"/>
              </w:rPr>
              <w:t xml:space="preserve">For counselling services </w:t>
            </w:r>
          </w:p>
          <w:p w14:paraId="5FBD5C0E" w14:textId="573ADE91" w:rsidR="00C101EE" w:rsidRDefault="00C101EE" w:rsidP="00F679A9"/>
          <w:p w14:paraId="08793F9D" w14:textId="2E8A22D5" w:rsidR="00EB3388" w:rsidRDefault="00EB3388" w:rsidP="00F679A9"/>
          <w:p w14:paraId="04671315" w14:textId="77777777" w:rsidR="00EB3388" w:rsidRDefault="00EB3388" w:rsidP="00F679A9"/>
          <w:p w14:paraId="7E816EA8" w14:textId="77777777" w:rsidR="00C101EE" w:rsidRPr="00F679A9" w:rsidRDefault="00C101EE" w:rsidP="00F679A9">
            <w:pPr>
              <w:rPr>
                <w:rFonts w:asciiTheme="minorHAnsi" w:hAnsiTheme="minorHAnsi"/>
              </w:rPr>
            </w:pPr>
            <w:r w:rsidRPr="00F679A9">
              <w:rPr>
                <w:rFonts w:asciiTheme="minorHAnsi" w:hAnsiTheme="minorHAnsi"/>
              </w:rPr>
              <w:lastRenderedPageBreak/>
              <w:t>Use of Behaviour data to ensure:</w:t>
            </w:r>
          </w:p>
          <w:p w14:paraId="467F209C" w14:textId="77777777" w:rsidR="00C101EE" w:rsidRDefault="00C101EE" w:rsidP="00F679A9">
            <w:pPr>
              <w:pStyle w:val="ListParagraph"/>
              <w:numPr>
                <w:ilvl w:val="0"/>
                <w:numId w:val="7"/>
              </w:numPr>
              <w:rPr>
                <w:rFonts w:asciiTheme="minorHAnsi" w:hAnsiTheme="minorHAnsi"/>
              </w:rPr>
            </w:pPr>
            <w:r w:rsidRPr="00F679A9">
              <w:rPr>
                <w:rFonts w:asciiTheme="minorHAnsi" w:hAnsiTheme="minorHAnsi"/>
              </w:rPr>
              <w:t>DA cohorts are proportionate to other groups (BSR / fixed term exclusions)</w:t>
            </w:r>
          </w:p>
          <w:p w14:paraId="1612EAFF" w14:textId="77777777" w:rsidR="00C101EE" w:rsidRDefault="00C101EE" w:rsidP="00F679A9">
            <w:pPr>
              <w:pStyle w:val="ListParagraph"/>
              <w:numPr>
                <w:ilvl w:val="0"/>
                <w:numId w:val="7"/>
              </w:numPr>
              <w:rPr>
                <w:rFonts w:asciiTheme="minorHAnsi" w:hAnsiTheme="minorHAnsi"/>
              </w:rPr>
            </w:pPr>
            <w:r>
              <w:rPr>
                <w:rFonts w:asciiTheme="minorHAnsi" w:hAnsiTheme="minorHAnsi"/>
              </w:rPr>
              <w:t>Repeat offenders are addressed and supported accordingly (COBS / BSPs)</w:t>
            </w:r>
          </w:p>
          <w:p w14:paraId="6ECE08CF" w14:textId="77777777" w:rsidR="00C101EE" w:rsidRDefault="00C101EE" w:rsidP="00F679A9"/>
          <w:p w14:paraId="7134D4AC" w14:textId="77777777" w:rsidR="00C101EE" w:rsidRDefault="00C101EE" w:rsidP="00F679A9">
            <w:pPr>
              <w:rPr>
                <w:rFonts w:asciiTheme="minorHAnsi" w:hAnsiTheme="minorHAnsi"/>
              </w:rPr>
            </w:pPr>
            <w:bookmarkStart w:id="0" w:name="_Hlk44497581"/>
            <w:r w:rsidRPr="00F679A9">
              <w:rPr>
                <w:rFonts w:asciiTheme="minorHAnsi" w:hAnsiTheme="minorHAnsi"/>
              </w:rPr>
              <w:t xml:space="preserve">Family support worker </w:t>
            </w:r>
            <w:r>
              <w:rPr>
                <w:rFonts w:asciiTheme="minorHAnsi" w:hAnsiTheme="minorHAnsi"/>
              </w:rPr>
              <w:t>allocates</w:t>
            </w:r>
            <w:r w:rsidRPr="00F679A9">
              <w:rPr>
                <w:rFonts w:asciiTheme="minorHAnsi" w:hAnsiTheme="minorHAnsi"/>
              </w:rPr>
              <w:t xml:space="preserve"> additional funding to barriers for attendance and learning of DA students</w:t>
            </w:r>
          </w:p>
          <w:p w14:paraId="12CFC4D8" w14:textId="5DCAF601" w:rsidR="00C101EE" w:rsidRDefault="00C101EE" w:rsidP="00F679A9">
            <w:pPr>
              <w:rPr>
                <w:rFonts w:asciiTheme="minorHAnsi" w:hAnsiTheme="minorHAnsi"/>
              </w:rPr>
            </w:pPr>
          </w:p>
          <w:p w14:paraId="4E4C5EA7" w14:textId="77777777" w:rsidR="002E0A3C" w:rsidRDefault="002E0A3C" w:rsidP="00F679A9">
            <w:pPr>
              <w:rPr>
                <w:rFonts w:asciiTheme="minorHAnsi" w:hAnsiTheme="minorHAnsi"/>
              </w:rPr>
            </w:pPr>
          </w:p>
          <w:p w14:paraId="47BF5DC6" w14:textId="77777777" w:rsidR="00C101EE" w:rsidRDefault="00C101EE" w:rsidP="00F679A9">
            <w:pPr>
              <w:rPr>
                <w:rFonts w:asciiTheme="minorHAnsi" w:hAnsiTheme="minorHAnsi"/>
              </w:rPr>
            </w:pPr>
            <w:r>
              <w:rPr>
                <w:rFonts w:asciiTheme="minorHAnsi" w:hAnsiTheme="minorHAnsi"/>
              </w:rPr>
              <w:t>Early help offered to vulnerable families (Malachi)</w:t>
            </w:r>
          </w:p>
          <w:bookmarkEnd w:id="0"/>
          <w:p w14:paraId="137D3D77" w14:textId="77777777" w:rsidR="00C101EE" w:rsidRDefault="00C101EE" w:rsidP="00F679A9">
            <w:pPr>
              <w:rPr>
                <w:rFonts w:asciiTheme="minorHAnsi" w:hAnsiTheme="minorHAnsi"/>
              </w:rPr>
            </w:pPr>
          </w:p>
          <w:p w14:paraId="46ABAB1D" w14:textId="77777777" w:rsidR="00C101EE" w:rsidRDefault="00C101EE" w:rsidP="004E6389">
            <w:pPr>
              <w:rPr>
                <w:rFonts w:asciiTheme="minorHAnsi" w:hAnsiTheme="minorHAnsi"/>
              </w:rPr>
            </w:pPr>
            <w:r w:rsidRPr="004E6389">
              <w:rPr>
                <w:rFonts w:asciiTheme="minorHAnsi" w:hAnsiTheme="minorHAnsi"/>
              </w:rPr>
              <w:t>Timely interventions calendared throughout the year to support our DA students (BSPs/behavioural stages</w:t>
            </w:r>
            <w:r>
              <w:rPr>
                <w:rFonts w:asciiTheme="minorHAnsi" w:hAnsiTheme="minorHAnsi"/>
              </w:rPr>
              <w:t>…</w:t>
            </w:r>
            <w:r w:rsidRPr="004E6389">
              <w:rPr>
                <w:rFonts w:asciiTheme="minorHAnsi" w:hAnsiTheme="minorHAnsi"/>
              </w:rPr>
              <w:t xml:space="preserve">) </w:t>
            </w:r>
          </w:p>
          <w:p w14:paraId="42D049CE" w14:textId="77777777" w:rsidR="00C101EE" w:rsidRPr="004E6389" w:rsidRDefault="00C101EE" w:rsidP="004E6389">
            <w:pPr>
              <w:rPr>
                <w:rFonts w:asciiTheme="minorHAnsi" w:hAnsiTheme="minorHAnsi"/>
              </w:rPr>
            </w:pPr>
          </w:p>
          <w:p w14:paraId="4BAC4E9C" w14:textId="77777777" w:rsidR="00C101EE" w:rsidRDefault="00C101EE" w:rsidP="00F679A9">
            <w:pPr>
              <w:rPr>
                <w:rFonts w:asciiTheme="minorHAnsi" w:hAnsiTheme="minorHAnsi"/>
              </w:rPr>
            </w:pPr>
            <w:r w:rsidRPr="004E6389">
              <w:rPr>
                <w:rFonts w:asciiTheme="minorHAnsi" w:hAnsiTheme="minorHAnsi"/>
              </w:rPr>
              <w:t>To ensure all DA students are in receipt of the correct provision to increase positive outcomes</w:t>
            </w:r>
            <w:r>
              <w:rPr>
                <w:rFonts w:asciiTheme="minorHAnsi" w:hAnsiTheme="minorHAnsi"/>
              </w:rPr>
              <w:t>.</w:t>
            </w:r>
          </w:p>
          <w:p w14:paraId="2C508A4B" w14:textId="77777777" w:rsidR="00C101EE" w:rsidRDefault="00C101EE" w:rsidP="00F679A9">
            <w:pPr>
              <w:rPr>
                <w:rFonts w:asciiTheme="minorHAnsi" w:hAnsiTheme="minorHAnsi"/>
              </w:rPr>
            </w:pPr>
          </w:p>
          <w:p w14:paraId="28D62DFF" w14:textId="77777777" w:rsidR="00C101EE" w:rsidRPr="00F679A9" w:rsidRDefault="00C101EE" w:rsidP="00F679A9">
            <w:pPr>
              <w:rPr>
                <w:rFonts w:asciiTheme="minorHAnsi" w:hAnsiTheme="minorHAnsi"/>
              </w:rPr>
            </w:pPr>
            <w:r>
              <w:rPr>
                <w:rFonts w:asciiTheme="minorHAnsi" w:hAnsiTheme="minorHAnsi"/>
              </w:rPr>
              <w:t>Engagement of parents in school life</w:t>
            </w:r>
          </w:p>
        </w:tc>
        <w:tc>
          <w:tcPr>
            <w:tcW w:w="4546" w:type="dxa"/>
          </w:tcPr>
          <w:p w14:paraId="3BAF65CE" w14:textId="3C24B49A" w:rsidR="00C101EE" w:rsidRDefault="00C101EE" w:rsidP="00277618">
            <w:pPr>
              <w:rPr>
                <w:rFonts w:asciiTheme="minorHAnsi" w:hAnsiTheme="minorHAnsi"/>
              </w:rPr>
            </w:pPr>
            <w:r>
              <w:rPr>
                <w:rFonts w:asciiTheme="minorHAnsi" w:hAnsiTheme="minorHAnsi"/>
              </w:rPr>
              <w:lastRenderedPageBreak/>
              <w:t>Personalised pastoral mentor for daily check</w:t>
            </w:r>
            <w:r w:rsidR="00D0260B">
              <w:rPr>
                <w:rFonts w:asciiTheme="minorHAnsi" w:hAnsiTheme="minorHAnsi"/>
              </w:rPr>
              <w:t>-in</w:t>
            </w:r>
            <w:r>
              <w:rPr>
                <w:rFonts w:asciiTheme="minorHAnsi" w:hAnsiTheme="minorHAnsi"/>
              </w:rPr>
              <w:t>s.</w:t>
            </w:r>
          </w:p>
          <w:p w14:paraId="52E16554" w14:textId="77777777" w:rsidR="00C101EE" w:rsidRDefault="00C101EE" w:rsidP="00277618">
            <w:pPr>
              <w:rPr>
                <w:rFonts w:asciiTheme="minorHAnsi" w:hAnsiTheme="minorHAnsi"/>
              </w:rPr>
            </w:pPr>
            <w:r>
              <w:rPr>
                <w:rFonts w:asciiTheme="minorHAnsi" w:hAnsiTheme="minorHAnsi"/>
              </w:rPr>
              <w:t>Specialised B2A mentoring support which works on particular area of need.</w:t>
            </w:r>
          </w:p>
          <w:p w14:paraId="2BF92B06" w14:textId="77777777" w:rsidR="00C101EE" w:rsidRDefault="00C101EE" w:rsidP="00277618">
            <w:pPr>
              <w:rPr>
                <w:rFonts w:asciiTheme="minorHAnsi" w:hAnsiTheme="minorHAnsi"/>
              </w:rPr>
            </w:pPr>
            <w:r>
              <w:rPr>
                <w:rFonts w:asciiTheme="minorHAnsi" w:hAnsiTheme="minorHAnsi"/>
              </w:rPr>
              <w:t>Internal exclusion facility prioritised for DA students, providing work and study materials to continue syllabus during excluded period.</w:t>
            </w:r>
          </w:p>
          <w:p w14:paraId="10F4410D" w14:textId="77777777" w:rsidR="00C101EE" w:rsidRDefault="00C101EE" w:rsidP="00277618">
            <w:pPr>
              <w:rPr>
                <w:rFonts w:asciiTheme="minorHAnsi" w:hAnsiTheme="minorHAnsi"/>
              </w:rPr>
            </w:pPr>
          </w:p>
          <w:p w14:paraId="05704839" w14:textId="77777777" w:rsidR="00C101EE" w:rsidRDefault="00C101EE" w:rsidP="00277618">
            <w:pPr>
              <w:rPr>
                <w:rFonts w:asciiTheme="minorHAnsi" w:hAnsiTheme="minorHAnsi"/>
              </w:rPr>
            </w:pPr>
            <w:r>
              <w:rPr>
                <w:rFonts w:asciiTheme="minorHAnsi" w:hAnsiTheme="minorHAnsi"/>
              </w:rPr>
              <w:t xml:space="preserve">Weekly meeting minutes from attendance. ACE records through Spotlight. Student evaluations from counselling sessions. </w:t>
            </w:r>
          </w:p>
          <w:p w14:paraId="3F8F6489" w14:textId="77777777" w:rsidR="00C101EE" w:rsidRDefault="00C101EE" w:rsidP="00277618">
            <w:pPr>
              <w:rPr>
                <w:rFonts w:asciiTheme="minorHAnsi" w:hAnsiTheme="minorHAnsi"/>
              </w:rPr>
            </w:pPr>
          </w:p>
          <w:p w14:paraId="7B10AD97" w14:textId="77777777" w:rsidR="00C101EE" w:rsidRDefault="00C101EE" w:rsidP="00277618">
            <w:pPr>
              <w:rPr>
                <w:rFonts w:asciiTheme="minorHAnsi" w:hAnsiTheme="minorHAnsi"/>
              </w:rPr>
            </w:pPr>
          </w:p>
          <w:p w14:paraId="49E0612E" w14:textId="77777777" w:rsidR="00C101EE" w:rsidRDefault="00C101EE" w:rsidP="00277618">
            <w:pPr>
              <w:rPr>
                <w:rFonts w:asciiTheme="minorHAnsi" w:hAnsiTheme="minorHAnsi"/>
              </w:rPr>
            </w:pPr>
          </w:p>
          <w:p w14:paraId="3FFD0E22" w14:textId="77777777" w:rsidR="00C101EE" w:rsidRDefault="00C101EE" w:rsidP="00277618">
            <w:pPr>
              <w:rPr>
                <w:rFonts w:asciiTheme="minorHAnsi" w:hAnsiTheme="minorHAnsi"/>
              </w:rPr>
            </w:pPr>
          </w:p>
          <w:p w14:paraId="6A1401D2" w14:textId="77777777" w:rsidR="00C101EE" w:rsidRDefault="00C101EE" w:rsidP="00277618">
            <w:pPr>
              <w:rPr>
                <w:rFonts w:asciiTheme="minorHAnsi" w:hAnsiTheme="minorHAnsi"/>
              </w:rPr>
            </w:pPr>
            <w:r>
              <w:rPr>
                <w:rFonts w:asciiTheme="minorHAnsi" w:hAnsiTheme="minorHAnsi"/>
              </w:rPr>
              <w:lastRenderedPageBreak/>
              <w:t>Weekly fixed term exclusion report and behaviour dashboard figures shows DA in line with national (other) figures.</w:t>
            </w:r>
          </w:p>
          <w:p w14:paraId="1C96BC78" w14:textId="77777777" w:rsidR="00C101EE" w:rsidRDefault="00C101EE" w:rsidP="00277618">
            <w:pPr>
              <w:rPr>
                <w:rFonts w:asciiTheme="minorHAnsi" w:hAnsiTheme="minorHAnsi"/>
              </w:rPr>
            </w:pPr>
            <w:r>
              <w:rPr>
                <w:rFonts w:asciiTheme="minorHAnsi" w:hAnsiTheme="minorHAnsi"/>
              </w:rPr>
              <w:t>BSP paperwork – reduction in numbers of repeat offenders</w:t>
            </w:r>
          </w:p>
          <w:p w14:paraId="5DC8FFA3" w14:textId="02A4FD67" w:rsidR="00C101EE" w:rsidRDefault="00C101EE" w:rsidP="00277618">
            <w:pPr>
              <w:rPr>
                <w:rFonts w:asciiTheme="minorHAnsi" w:hAnsiTheme="minorHAnsi"/>
              </w:rPr>
            </w:pPr>
          </w:p>
          <w:p w14:paraId="0E9A0228" w14:textId="77777777" w:rsidR="0012538C" w:rsidRDefault="0012538C" w:rsidP="00277618">
            <w:pPr>
              <w:rPr>
                <w:rFonts w:asciiTheme="minorHAnsi" w:hAnsiTheme="minorHAnsi"/>
              </w:rPr>
            </w:pPr>
          </w:p>
          <w:p w14:paraId="03040B53" w14:textId="77777777" w:rsidR="00C101EE" w:rsidRDefault="00C101EE" w:rsidP="00277618">
            <w:pPr>
              <w:rPr>
                <w:rFonts w:asciiTheme="minorHAnsi" w:hAnsiTheme="minorHAnsi"/>
              </w:rPr>
            </w:pPr>
          </w:p>
          <w:p w14:paraId="4D333356" w14:textId="77777777" w:rsidR="00C101EE" w:rsidRDefault="00C101EE" w:rsidP="00277618">
            <w:pPr>
              <w:rPr>
                <w:rFonts w:asciiTheme="minorHAnsi" w:hAnsiTheme="minorHAnsi"/>
              </w:rPr>
            </w:pPr>
            <w:r>
              <w:rPr>
                <w:rFonts w:asciiTheme="minorHAnsi" w:hAnsiTheme="minorHAnsi"/>
              </w:rPr>
              <w:t>Improved attendance of targeted DA students – minimum 95% attendance</w:t>
            </w:r>
          </w:p>
          <w:p w14:paraId="40454F53" w14:textId="77777777" w:rsidR="00C101EE" w:rsidRDefault="00C101EE" w:rsidP="00277618">
            <w:pPr>
              <w:rPr>
                <w:rFonts w:asciiTheme="minorHAnsi" w:hAnsiTheme="minorHAnsi"/>
              </w:rPr>
            </w:pPr>
          </w:p>
          <w:p w14:paraId="3E00EEE8" w14:textId="175813F6" w:rsidR="00C101EE" w:rsidRDefault="00C101EE" w:rsidP="00277618">
            <w:pPr>
              <w:rPr>
                <w:rFonts w:asciiTheme="minorHAnsi" w:hAnsiTheme="minorHAnsi"/>
              </w:rPr>
            </w:pPr>
          </w:p>
          <w:p w14:paraId="2902718D" w14:textId="77777777" w:rsidR="002E0A3C" w:rsidRDefault="002E0A3C" w:rsidP="00277618">
            <w:pPr>
              <w:rPr>
                <w:rFonts w:asciiTheme="minorHAnsi" w:hAnsiTheme="minorHAnsi"/>
              </w:rPr>
            </w:pPr>
          </w:p>
          <w:p w14:paraId="44DA0642" w14:textId="77777777" w:rsidR="00C101EE" w:rsidRDefault="00C101EE" w:rsidP="00277618">
            <w:pPr>
              <w:rPr>
                <w:rFonts w:asciiTheme="minorHAnsi" w:hAnsiTheme="minorHAnsi"/>
              </w:rPr>
            </w:pPr>
            <w:r>
              <w:rPr>
                <w:rFonts w:asciiTheme="minorHAnsi" w:hAnsiTheme="minorHAnsi"/>
              </w:rPr>
              <w:t xml:space="preserve">DSL notes of Malachi support </w:t>
            </w:r>
          </w:p>
          <w:p w14:paraId="7B2EF2DB" w14:textId="77777777" w:rsidR="00C101EE" w:rsidRDefault="00C101EE" w:rsidP="00277618">
            <w:pPr>
              <w:rPr>
                <w:rFonts w:asciiTheme="minorHAnsi" w:hAnsiTheme="minorHAnsi"/>
              </w:rPr>
            </w:pPr>
          </w:p>
          <w:p w14:paraId="5327B671" w14:textId="77777777" w:rsidR="00C101EE" w:rsidRDefault="00C101EE" w:rsidP="00277618">
            <w:pPr>
              <w:rPr>
                <w:rFonts w:asciiTheme="minorHAnsi" w:hAnsiTheme="minorHAnsi"/>
              </w:rPr>
            </w:pPr>
          </w:p>
          <w:p w14:paraId="358EE2B2" w14:textId="77777777" w:rsidR="00C101EE" w:rsidRDefault="00C101EE" w:rsidP="00277618">
            <w:pPr>
              <w:rPr>
                <w:rFonts w:asciiTheme="minorHAnsi" w:hAnsiTheme="minorHAnsi"/>
              </w:rPr>
            </w:pPr>
            <w:r>
              <w:rPr>
                <w:rFonts w:asciiTheme="minorHAnsi" w:hAnsiTheme="minorHAnsi"/>
              </w:rPr>
              <w:t>Strategic use of behaviour data. Number of students on BSPs to reduce throughout the year.</w:t>
            </w:r>
          </w:p>
          <w:p w14:paraId="459B91BE" w14:textId="77777777" w:rsidR="00C101EE" w:rsidRDefault="00C101EE" w:rsidP="00277618">
            <w:pPr>
              <w:rPr>
                <w:rFonts w:asciiTheme="minorHAnsi" w:hAnsiTheme="minorHAnsi"/>
              </w:rPr>
            </w:pPr>
          </w:p>
          <w:p w14:paraId="7C330002" w14:textId="77777777" w:rsidR="00C101EE" w:rsidRDefault="00C101EE" w:rsidP="00277618">
            <w:pPr>
              <w:rPr>
                <w:rFonts w:asciiTheme="minorHAnsi" w:hAnsiTheme="minorHAnsi"/>
              </w:rPr>
            </w:pPr>
          </w:p>
          <w:p w14:paraId="4B9452B3" w14:textId="77777777" w:rsidR="00C101EE" w:rsidRDefault="00C101EE" w:rsidP="00277618">
            <w:pPr>
              <w:rPr>
                <w:rFonts w:asciiTheme="minorHAnsi" w:hAnsiTheme="minorHAnsi"/>
              </w:rPr>
            </w:pPr>
          </w:p>
          <w:p w14:paraId="14356E2D" w14:textId="77777777" w:rsidR="00C101EE" w:rsidRDefault="00C101EE" w:rsidP="00277618">
            <w:pPr>
              <w:rPr>
                <w:rFonts w:asciiTheme="minorHAnsi" w:hAnsiTheme="minorHAnsi"/>
              </w:rPr>
            </w:pPr>
          </w:p>
          <w:p w14:paraId="60D08352" w14:textId="77777777" w:rsidR="00C101EE" w:rsidRDefault="00C101EE" w:rsidP="00277618">
            <w:pPr>
              <w:rPr>
                <w:rFonts w:asciiTheme="minorHAnsi" w:hAnsiTheme="minorHAnsi"/>
              </w:rPr>
            </w:pPr>
            <w:r>
              <w:rPr>
                <w:rFonts w:asciiTheme="minorHAnsi" w:hAnsiTheme="minorHAnsi"/>
              </w:rPr>
              <w:t>Identify non attending PP parents at parents evenings, contacting home to arrange a alternative progress discussion.</w:t>
            </w:r>
          </w:p>
          <w:p w14:paraId="3A4ACBDD" w14:textId="77777777" w:rsidR="00C101EE" w:rsidRPr="00F679A9" w:rsidRDefault="00C101EE" w:rsidP="00277618">
            <w:pPr>
              <w:rPr>
                <w:rFonts w:asciiTheme="minorHAnsi" w:hAnsiTheme="minorHAnsi"/>
              </w:rPr>
            </w:pPr>
          </w:p>
        </w:tc>
        <w:tc>
          <w:tcPr>
            <w:tcW w:w="1291" w:type="dxa"/>
          </w:tcPr>
          <w:p w14:paraId="627BA66A" w14:textId="77777777" w:rsidR="00C101EE" w:rsidRDefault="00C101EE" w:rsidP="00A740D9">
            <w:pPr>
              <w:jc w:val="center"/>
              <w:rPr>
                <w:rFonts w:asciiTheme="minorHAnsi" w:hAnsiTheme="minorHAnsi"/>
              </w:rPr>
            </w:pPr>
            <w:r>
              <w:rPr>
                <w:rFonts w:asciiTheme="minorHAnsi" w:hAnsiTheme="minorHAnsi"/>
              </w:rPr>
              <w:lastRenderedPageBreak/>
              <w:t>LXC</w:t>
            </w:r>
          </w:p>
          <w:p w14:paraId="3CAC1523" w14:textId="77777777" w:rsidR="00C101EE" w:rsidRDefault="00C101EE" w:rsidP="00A740D9">
            <w:pPr>
              <w:jc w:val="center"/>
              <w:rPr>
                <w:rFonts w:asciiTheme="minorHAnsi" w:hAnsiTheme="minorHAnsi"/>
              </w:rPr>
            </w:pPr>
          </w:p>
          <w:p w14:paraId="30B3B762" w14:textId="77777777" w:rsidR="00C101EE" w:rsidRDefault="00C101EE" w:rsidP="00A740D9">
            <w:pPr>
              <w:jc w:val="center"/>
              <w:rPr>
                <w:rFonts w:asciiTheme="minorHAnsi" w:hAnsiTheme="minorHAnsi"/>
              </w:rPr>
            </w:pPr>
          </w:p>
          <w:p w14:paraId="798EF201" w14:textId="77777777" w:rsidR="00C101EE" w:rsidRDefault="00C101EE" w:rsidP="00A740D9">
            <w:pPr>
              <w:jc w:val="center"/>
              <w:rPr>
                <w:rFonts w:asciiTheme="minorHAnsi" w:hAnsiTheme="minorHAnsi"/>
              </w:rPr>
            </w:pPr>
          </w:p>
          <w:p w14:paraId="7BE71489" w14:textId="77777777" w:rsidR="00C101EE" w:rsidRDefault="00C101EE" w:rsidP="00A740D9">
            <w:pPr>
              <w:jc w:val="center"/>
              <w:rPr>
                <w:rFonts w:asciiTheme="minorHAnsi" w:hAnsiTheme="minorHAnsi"/>
              </w:rPr>
            </w:pPr>
          </w:p>
          <w:p w14:paraId="6B0BB57E" w14:textId="77777777" w:rsidR="00C101EE" w:rsidRDefault="00C101EE" w:rsidP="00A740D9">
            <w:pPr>
              <w:jc w:val="center"/>
              <w:rPr>
                <w:rFonts w:asciiTheme="minorHAnsi" w:hAnsiTheme="minorHAnsi"/>
              </w:rPr>
            </w:pPr>
          </w:p>
          <w:p w14:paraId="3B3E8801" w14:textId="77777777" w:rsidR="00C101EE" w:rsidRDefault="00C101EE" w:rsidP="00A740D9">
            <w:pPr>
              <w:jc w:val="center"/>
              <w:rPr>
                <w:rFonts w:asciiTheme="minorHAnsi" w:hAnsiTheme="minorHAnsi"/>
              </w:rPr>
            </w:pPr>
          </w:p>
          <w:p w14:paraId="68F4511F" w14:textId="77777777" w:rsidR="00C101EE" w:rsidRDefault="00C101EE" w:rsidP="00A740D9">
            <w:pPr>
              <w:jc w:val="center"/>
              <w:rPr>
                <w:rFonts w:asciiTheme="minorHAnsi" w:hAnsiTheme="minorHAnsi"/>
              </w:rPr>
            </w:pPr>
            <w:r>
              <w:rPr>
                <w:rFonts w:asciiTheme="minorHAnsi" w:hAnsiTheme="minorHAnsi"/>
              </w:rPr>
              <w:t xml:space="preserve">LXC </w:t>
            </w:r>
          </w:p>
          <w:p w14:paraId="7FD90C64" w14:textId="77777777" w:rsidR="00C101EE" w:rsidRDefault="00C101EE" w:rsidP="00A740D9">
            <w:pPr>
              <w:jc w:val="center"/>
              <w:rPr>
                <w:rFonts w:asciiTheme="minorHAnsi" w:hAnsiTheme="minorHAnsi"/>
              </w:rPr>
            </w:pPr>
          </w:p>
          <w:p w14:paraId="44BD5B61" w14:textId="77777777" w:rsidR="00C101EE" w:rsidRDefault="00C101EE" w:rsidP="00A740D9">
            <w:pPr>
              <w:jc w:val="center"/>
              <w:rPr>
                <w:rFonts w:asciiTheme="minorHAnsi" w:hAnsiTheme="minorHAnsi"/>
              </w:rPr>
            </w:pPr>
          </w:p>
          <w:p w14:paraId="2F67663D" w14:textId="77777777" w:rsidR="00C101EE" w:rsidRDefault="00C101EE" w:rsidP="00A740D9">
            <w:pPr>
              <w:jc w:val="center"/>
              <w:rPr>
                <w:rFonts w:asciiTheme="minorHAnsi" w:hAnsiTheme="minorHAnsi"/>
              </w:rPr>
            </w:pPr>
          </w:p>
          <w:p w14:paraId="2CCA0F5F" w14:textId="77777777" w:rsidR="00C101EE" w:rsidRDefault="00C101EE" w:rsidP="00A740D9">
            <w:pPr>
              <w:jc w:val="center"/>
              <w:rPr>
                <w:rFonts w:asciiTheme="minorHAnsi" w:hAnsiTheme="minorHAnsi"/>
              </w:rPr>
            </w:pPr>
          </w:p>
          <w:p w14:paraId="5EBC87DA" w14:textId="77777777" w:rsidR="00C101EE" w:rsidRDefault="00C101EE" w:rsidP="00A740D9">
            <w:pPr>
              <w:jc w:val="center"/>
              <w:rPr>
                <w:rFonts w:asciiTheme="minorHAnsi" w:hAnsiTheme="minorHAnsi"/>
              </w:rPr>
            </w:pPr>
          </w:p>
          <w:p w14:paraId="01B495F5" w14:textId="77777777" w:rsidR="00C101EE" w:rsidRDefault="00C101EE" w:rsidP="00A740D9">
            <w:pPr>
              <w:jc w:val="center"/>
              <w:rPr>
                <w:rFonts w:asciiTheme="minorHAnsi" w:hAnsiTheme="minorHAnsi"/>
              </w:rPr>
            </w:pPr>
          </w:p>
          <w:p w14:paraId="07E990BA" w14:textId="36B5CE6E" w:rsidR="00C101EE" w:rsidRDefault="00C101EE" w:rsidP="00A740D9">
            <w:pPr>
              <w:rPr>
                <w:rFonts w:asciiTheme="minorHAnsi" w:hAnsiTheme="minorHAnsi"/>
              </w:rPr>
            </w:pPr>
          </w:p>
          <w:p w14:paraId="77BD1684" w14:textId="77777777" w:rsidR="00D0260B" w:rsidRDefault="00D0260B" w:rsidP="00A740D9">
            <w:pPr>
              <w:rPr>
                <w:rFonts w:asciiTheme="minorHAnsi" w:hAnsiTheme="minorHAnsi"/>
              </w:rPr>
            </w:pPr>
          </w:p>
          <w:p w14:paraId="2661F64F" w14:textId="77777777" w:rsidR="00C101EE" w:rsidRDefault="00C101EE" w:rsidP="00A740D9">
            <w:pPr>
              <w:jc w:val="center"/>
              <w:rPr>
                <w:rFonts w:asciiTheme="minorHAnsi" w:hAnsiTheme="minorHAnsi"/>
              </w:rPr>
            </w:pPr>
            <w:r>
              <w:rPr>
                <w:rFonts w:asciiTheme="minorHAnsi" w:hAnsiTheme="minorHAnsi"/>
              </w:rPr>
              <w:t>RMG</w:t>
            </w:r>
          </w:p>
          <w:p w14:paraId="1732EACA" w14:textId="77777777" w:rsidR="00C101EE" w:rsidRDefault="00C101EE" w:rsidP="00A740D9">
            <w:pPr>
              <w:jc w:val="center"/>
              <w:rPr>
                <w:rFonts w:asciiTheme="minorHAnsi" w:hAnsiTheme="minorHAnsi"/>
              </w:rPr>
            </w:pPr>
          </w:p>
          <w:p w14:paraId="17661785" w14:textId="77777777" w:rsidR="00C101EE" w:rsidRDefault="00C101EE" w:rsidP="00A740D9">
            <w:pPr>
              <w:jc w:val="center"/>
              <w:rPr>
                <w:rFonts w:asciiTheme="minorHAnsi" w:hAnsiTheme="minorHAnsi"/>
              </w:rPr>
            </w:pPr>
          </w:p>
          <w:p w14:paraId="42A11A20" w14:textId="77777777" w:rsidR="00C101EE" w:rsidRDefault="00C101EE" w:rsidP="00A740D9">
            <w:pPr>
              <w:jc w:val="center"/>
              <w:rPr>
                <w:rFonts w:asciiTheme="minorHAnsi" w:hAnsiTheme="minorHAnsi"/>
              </w:rPr>
            </w:pPr>
          </w:p>
          <w:p w14:paraId="397426CA" w14:textId="455172AE" w:rsidR="00C101EE" w:rsidRDefault="00C101EE" w:rsidP="00A740D9">
            <w:pPr>
              <w:jc w:val="center"/>
              <w:rPr>
                <w:rFonts w:asciiTheme="minorHAnsi" w:hAnsiTheme="minorHAnsi"/>
              </w:rPr>
            </w:pPr>
          </w:p>
          <w:p w14:paraId="60A945E4" w14:textId="77777777" w:rsidR="0012538C" w:rsidRDefault="0012538C" w:rsidP="00A740D9">
            <w:pPr>
              <w:jc w:val="center"/>
              <w:rPr>
                <w:rFonts w:asciiTheme="minorHAnsi" w:hAnsiTheme="minorHAnsi"/>
              </w:rPr>
            </w:pPr>
          </w:p>
          <w:p w14:paraId="3800D76B" w14:textId="77777777" w:rsidR="00C101EE" w:rsidRDefault="00C101EE" w:rsidP="00A740D9">
            <w:pPr>
              <w:jc w:val="center"/>
              <w:rPr>
                <w:rFonts w:asciiTheme="minorHAnsi" w:hAnsiTheme="minorHAnsi"/>
              </w:rPr>
            </w:pPr>
            <w:r>
              <w:rPr>
                <w:rFonts w:asciiTheme="minorHAnsi" w:hAnsiTheme="minorHAnsi"/>
              </w:rPr>
              <w:t>LXC</w:t>
            </w:r>
          </w:p>
          <w:p w14:paraId="1354FB04" w14:textId="77777777" w:rsidR="00C101EE" w:rsidRDefault="00C101EE" w:rsidP="00A740D9">
            <w:pPr>
              <w:jc w:val="center"/>
              <w:rPr>
                <w:rFonts w:asciiTheme="minorHAnsi" w:hAnsiTheme="minorHAnsi"/>
              </w:rPr>
            </w:pPr>
          </w:p>
          <w:p w14:paraId="3E2E8572" w14:textId="77777777" w:rsidR="00C101EE" w:rsidRDefault="00C101EE" w:rsidP="00A740D9">
            <w:pPr>
              <w:rPr>
                <w:rFonts w:asciiTheme="minorHAnsi" w:hAnsiTheme="minorHAnsi"/>
              </w:rPr>
            </w:pPr>
          </w:p>
          <w:p w14:paraId="19C23AB6" w14:textId="067070B9" w:rsidR="00C101EE" w:rsidRDefault="00C101EE" w:rsidP="00A740D9">
            <w:pPr>
              <w:jc w:val="center"/>
              <w:rPr>
                <w:rFonts w:asciiTheme="minorHAnsi" w:hAnsiTheme="minorHAnsi"/>
              </w:rPr>
            </w:pPr>
          </w:p>
          <w:p w14:paraId="22A10C0D" w14:textId="77777777" w:rsidR="002E0A3C" w:rsidRDefault="002E0A3C" w:rsidP="00A740D9">
            <w:pPr>
              <w:jc w:val="center"/>
              <w:rPr>
                <w:rFonts w:asciiTheme="minorHAnsi" w:hAnsiTheme="minorHAnsi"/>
              </w:rPr>
            </w:pPr>
          </w:p>
          <w:p w14:paraId="4B5318DB" w14:textId="77777777" w:rsidR="00C101EE" w:rsidRDefault="00C101EE" w:rsidP="00A740D9">
            <w:pPr>
              <w:jc w:val="center"/>
              <w:rPr>
                <w:rFonts w:asciiTheme="minorHAnsi" w:hAnsiTheme="minorHAnsi"/>
              </w:rPr>
            </w:pPr>
            <w:r>
              <w:rPr>
                <w:rFonts w:asciiTheme="minorHAnsi" w:hAnsiTheme="minorHAnsi"/>
              </w:rPr>
              <w:t>RMG</w:t>
            </w:r>
          </w:p>
          <w:p w14:paraId="4DED6100" w14:textId="77777777" w:rsidR="00C101EE" w:rsidRDefault="00C101EE" w:rsidP="00A740D9">
            <w:pPr>
              <w:jc w:val="center"/>
              <w:rPr>
                <w:rFonts w:asciiTheme="minorHAnsi" w:hAnsiTheme="minorHAnsi"/>
              </w:rPr>
            </w:pPr>
          </w:p>
          <w:p w14:paraId="26AF15DE" w14:textId="77777777" w:rsidR="00C101EE" w:rsidRDefault="00C101EE" w:rsidP="00A740D9">
            <w:pPr>
              <w:jc w:val="center"/>
              <w:rPr>
                <w:rFonts w:asciiTheme="minorHAnsi" w:hAnsiTheme="minorHAnsi"/>
              </w:rPr>
            </w:pPr>
          </w:p>
          <w:p w14:paraId="25E6A976" w14:textId="77777777" w:rsidR="00C101EE" w:rsidRDefault="00C101EE" w:rsidP="00A740D9">
            <w:pPr>
              <w:jc w:val="center"/>
              <w:rPr>
                <w:rFonts w:asciiTheme="minorHAnsi" w:hAnsiTheme="minorHAnsi"/>
              </w:rPr>
            </w:pPr>
            <w:r>
              <w:rPr>
                <w:rFonts w:asciiTheme="minorHAnsi" w:hAnsiTheme="minorHAnsi"/>
              </w:rPr>
              <w:t>RMG</w:t>
            </w:r>
          </w:p>
          <w:p w14:paraId="1CFFD61B" w14:textId="77777777" w:rsidR="00C101EE" w:rsidRDefault="00C101EE" w:rsidP="00A740D9">
            <w:pPr>
              <w:jc w:val="center"/>
              <w:rPr>
                <w:rFonts w:asciiTheme="minorHAnsi" w:hAnsiTheme="minorHAnsi"/>
              </w:rPr>
            </w:pPr>
          </w:p>
          <w:p w14:paraId="1DC5932A" w14:textId="77777777" w:rsidR="00C101EE" w:rsidRDefault="00C101EE" w:rsidP="00A740D9">
            <w:pPr>
              <w:jc w:val="center"/>
              <w:rPr>
                <w:rFonts w:asciiTheme="minorHAnsi" w:hAnsiTheme="minorHAnsi"/>
              </w:rPr>
            </w:pPr>
          </w:p>
          <w:p w14:paraId="3FAB856E" w14:textId="77777777" w:rsidR="00C101EE" w:rsidRDefault="00C101EE" w:rsidP="00A740D9">
            <w:pPr>
              <w:jc w:val="center"/>
              <w:rPr>
                <w:rFonts w:asciiTheme="minorHAnsi" w:hAnsiTheme="minorHAnsi"/>
              </w:rPr>
            </w:pPr>
          </w:p>
          <w:p w14:paraId="322A9844" w14:textId="77777777" w:rsidR="00C101EE" w:rsidRDefault="00C101EE" w:rsidP="00A740D9">
            <w:pPr>
              <w:jc w:val="center"/>
              <w:rPr>
                <w:rFonts w:asciiTheme="minorHAnsi" w:hAnsiTheme="minorHAnsi"/>
              </w:rPr>
            </w:pPr>
          </w:p>
          <w:p w14:paraId="2720313C" w14:textId="77777777" w:rsidR="00C101EE" w:rsidRDefault="00C101EE" w:rsidP="00A740D9">
            <w:pPr>
              <w:jc w:val="center"/>
              <w:rPr>
                <w:rFonts w:asciiTheme="minorHAnsi" w:hAnsiTheme="minorHAnsi"/>
              </w:rPr>
            </w:pPr>
          </w:p>
          <w:p w14:paraId="190D9E0B" w14:textId="77777777" w:rsidR="00C101EE" w:rsidRPr="00F679A9" w:rsidRDefault="00C101EE" w:rsidP="00A740D9">
            <w:pPr>
              <w:jc w:val="center"/>
              <w:rPr>
                <w:rFonts w:asciiTheme="minorHAnsi" w:hAnsiTheme="minorHAnsi"/>
              </w:rPr>
            </w:pPr>
            <w:r>
              <w:rPr>
                <w:rFonts w:asciiTheme="minorHAnsi" w:hAnsiTheme="minorHAnsi"/>
              </w:rPr>
              <w:t>RLH</w:t>
            </w:r>
          </w:p>
        </w:tc>
        <w:tc>
          <w:tcPr>
            <w:tcW w:w="1962" w:type="dxa"/>
          </w:tcPr>
          <w:p w14:paraId="6680A734" w14:textId="58336344" w:rsidR="00C101EE" w:rsidRDefault="00C101EE" w:rsidP="00FA73EC">
            <w:pPr>
              <w:jc w:val="both"/>
              <w:rPr>
                <w:rFonts w:asciiTheme="minorHAnsi" w:hAnsiTheme="minorHAnsi" w:cstheme="minorHAnsi"/>
              </w:rPr>
            </w:pPr>
            <w:r w:rsidRPr="00C101EE">
              <w:rPr>
                <w:rFonts w:asciiTheme="minorHAnsi" w:hAnsiTheme="minorHAnsi" w:cstheme="minorHAnsi"/>
              </w:rPr>
              <w:lastRenderedPageBreak/>
              <w:t xml:space="preserve">% of DA students </w:t>
            </w:r>
            <w:r w:rsidR="00D0260B">
              <w:rPr>
                <w:rFonts w:asciiTheme="minorHAnsi" w:hAnsiTheme="minorHAnsi" w:cstheme="minorHAnsi"/>
              </w:rPr>
              <w:t>receivingFTE reduced from 3.4 % to 3.3 % (National Average 10.2%)</w:t>
            </w:r>
          </w:p>
          <w:p w14:paraId="14034B71" w14:textId="77777777" w:rsidR="00D0260B" w:rsidRDefault="00D0260B" w:rsidP="00FA73EC">
            <w:pPr>
              <w:jc w:val="both"/>
              <w:rPr>
                <w:rFonts w:asciiTheme="minorHAnsi" w:hAnsiTheme="minorHAnsi" w:cstheme="minorHAnsi"/>
              </w:rPr>
            </w:pPr>
          </w:p>
          <w:p w14:paraId="757B42FD" w14:textId="77777777" w:rsidR="00D0260B" w:rsidRDefault="00D0260B" w:rsidP="00FA73EC">
            <w:pPr>
              <w:jc w:val="both"/>
              <w:rPr>
                <w:rFonts w:asciiTheme="minorHAnsi" w:hAnsiTheme="minorHAnsi" w:cstheme="minorHAnsi"/>
              </w:rPr>
            </w:pPr>
          </w:p>
          <w:p w14:paraId="3507A7FD" w14:textId="77777777" w:rsidR="00D0260B" w:rsidRDefault="00D0260B" w:rsidP="00FA73EC">
            <w:pPr>
              <w:jc w:val="both"/>
              <w:rPr>
                <w:rFonts w:asciiTheme="minorHAnsi" w:hAnsiTheme="minorHAnsi" w:cstheme="minorHAnsi"/>
              </w:rPr>
            </w:pPr>
            <w:r>
              <w:rPr>
                <w:rFonts w:asciiTheme="minorHAnsi" w:hAnsiTheme="minorHAnsi" w:cstheme="minorHAnsi"/>
              </w:rPr>
              <w:t>See meeting notes.</w:t>
            </w:r>
          </w:p>
          <w:p w14:paraId="63D47BB8" w14:textId="379C9E26" w:rsidR="00E51127" w:rsidRDefault="003C6E8A" w:rsidP="00FA73EC">
            <w:pPr>
              <w:jc w:val="both"/>
              <w:rPr>
                <w:rFonts w:asciiTheme="minorHAnsi" w:hAnsiTheme="minorHAnsi" w:cstheme="minorHAnsi"/>
              </w:rPr>
            </w:pPr>
            <w:r>
              <w:rPr>
                <w:rFonts w:asciiTheme="minorHAnsi" w:hAnsiTheme="minorHAnsi" w:cstheme="minorHAnsi"/>
              </w:rPr>
              <w:t>13</w:t>
            </w:r>
            <w:r w:rsidRPr="003C6E8A">
              <w:rPr>
                <w:rFonts w:asciiTheme="minorHAnsi" w:hAnsiTheme="minorHAnsi" w:cstheme="minorHAnsi"/>
                <w:vertAlign w:val="superscript"/>
              </w:rPr>
              <w:t>th</w:t>
            </w:r>
            <w:r>
              <w:rPr>
                <w:rFonts w:asciiTheme="minorHAnsi" w:hAnsiTheme="minorHAnsi" w:cstheme="minorHAnsi"/>
              </w:rPr>
              <w:t xml:space="preserve"> March 2020</w:t>
            </w:r>
          </w:p>
          <w:p w14:paraId="011153C4" w14:textId="3CF1FF3F" w:rsidR="00E51127" w:rsidRDefault="0078670F" w:rsidP="00FA73EC">
            <w:pPr>
              <w:jc w:val="both"/>
              <w:rPr>
                <w:rFonts w:asciiTheme="minorHAnsi" w:hAnsiTheme="minorHAnsi" w:cstheme="minorHAnsi"/>
              </w:rPr>
            </w:pPr>
            <w:r>
              <w:rPr>
                <w:rFonts w:asciiTheme="minorHAnsi" w:hAnsiTheme="minorHAnsi" w:cstheme="minorHAnsi"/>
              </w:rPr>
              <w:t xml:space="preserve">DA absence : </w:t>
            </w:r>
            <w:r w:rsidR="003C6E8A">
              <w:rPr>
                <w:rFonts w:asciiTheme="minorHAnsi" w:hAnsiTheme="minorHAnsi" w:cstheme="minorHAnsi"/>
              </w:rPr>
              <w:t xml:space="preserve">    </w:t>
            </w:r>
            <w:r>
              <w:rPr>
                <w:rFonts w:asciiTheme="minorHAnsi" w:hAnsiTheme="minorHAnsi" w:cstheme="minorHAnsi"/>
              </w:rPr>
              <w:t>7.4%</w:t>
            </w:r>
          </w:p>
          <w:p w14:paraId="2AE2CD28" w14:textId="0664E007" w:rsidR="0078670F" w:rsidRDefault="0078670F" w:rsidP="00FA73EC">
            <w:pPr>
              <w:jc w:val="both"/>
              <w:rPr>
                <w:rFonts w:asciiTheme="minorHAnsi" w:hAnsiTheme="minorHAnsi" w:cstheme="minorHAnsi"/>
              </w:rPr>
            </w:pPr>
            <w:r>
              <w:rPr>
                <w:rFonts w:asciiTheme="minorHAnsi" w:hAnsiTheme="minorHAnsi" w:cstheme="minorHAnsi"/>
              </w:rPr>
              <w:t xml:space="preserve">Other absence: </w:t>
            </w:r>
            <w:r w:rsidR="00EB3388">
              <w:rPr>
                <w:rFonts w:asciiTheme="minorHAnsi" w:hAnsiTheme="minorHAnsi" w:cstheme="minorHAnsi"/>
              </w:rPr>
              <w:t>4.</w:t>
            </w:r>
            <w:r w:rsidR="003C6E8A">
              <w:rPr>
                <w:rFonts w:asciiTheme="minorHAnsi" w:hAnsiTheme="minorHAnsi" w:cstheme="minorHAnsi"/>
              </w:rPr>
              <w:t>7</w:t>
            </w:r>
            <w:r w:rsidR="00EB3388">
              <w:rPr>
                <w:rFonts w:asciiTheme="minorHAnsi" w:hAnsiTheme="minorHAnsi" w:cstheme="minorHAnsi"/>
              </w:rPr>
              <w:t>%</w:t>
            </w:r>
          </w:p>
          <w:p w14:paraId="6446E3FD" w14:textId="0EA55F18" w:rsidR="00EB3388" w:rsidRDefault="00EB3388" w:rsidP="00FA73EC">
            <w:pPr>
              <w:jc w:val="both"/>
              <w:rPr>
                <w:rFonts w:asciiTheme="minorHAnsi" w:hAnsiTheme="minorHAnsi" w:cstheme="minorHAnsi"/>
              </w:rPr>
            </w:pPr>
          </w:p>
          <w:p w14:paraId="793DCAB2" w14:textId="713CABCD" w:rsidR="00EB3388" w:rsidRDefault="00EB3388" w:rsidP="00FA73EC">
            <w:pPr>
              <w:jc w:val="both"/>
              <w:rPr>
                <w:rFonts w:asciiTheme="minorHAnsi" w:hAnsiTheme="minorHAnsi" w:cstheme="minorHAnsi"/>
              </w:rPr>
            </w:pPr>
            <w:r>
              <w:rPr>
                <w:rFonts w:asciiTheme="minorHAnsi" w:hAnsiTheme="minorHAnsi" w:cstheme="minorHAnsi"/>
              </w:rPr>
              <w:t>DA Pers Abs : 2</w:t>
            </w:r>
            <w:r w:rsidR="003C6E8A">
              <w:rPr>
                <w:rFonts w:asciiTheme="minorHAnsi" w:hAnsiTheme="minorHAnsi" w:cstheme="minorHAnsi"/>
              </w:rPr>
              <w:t>0.4</w:t>
            </w:r>
            <w:r>
              <w:rPr>
                <w:rFonts w:asciiTheme="minorHAnsi" w:hAnsiTheme="minorHAnsi" w:cstheme="minorHAnsi"/>
              </w:rPr>
              <w:t xml:space="preserve"> %</w:t>
            </w:r>
          </w:p>
          <w:p w14:paraId="078E5F7D" w14:textId="6134CCA9" w:rsidR="00EB3388" w:rsidRDefault="00EB3388" w:rsidP="00FA73EC">
            <w:pPr>
              <w:jc w:val="both"/>
              <w:rPr>
                <w:rFonts w:asciiTheme="minorHAnsi" w:hAnsiTheme="minorHAnsi" w:cstheme="minorHAnsi"/>
              </w:rPr>
            </w:pPr>
            <w:r>
              <w:rPr>
                <w:rFonts w:asciiTheme="minorHAnsi" w:hAnsiTheme="minorHAnsi" w:cstheme="minorHAnsi"/>
              </w:rPr>
              <w:t>Others PA     : 1</w:t>
            </w:r>
            <w:r w:rsidR="003C6E8A">
              <w:rPr>
                <w:rFonts w:asciiTheme="minorHAnsi" w:hAnsiTheme="minorHAnsi" w:cstheme="minorHAnsi"/>
              </w:rPr>
              <w:t>1.8</w:t>
            </w:r>
            <w:r>
              <w:rPr>
                <w:rFonts w:asciiTheme="minorHAnsi" w:hAnsiTheme="minorHAnsi" w:cstheme="minorHAnsi"/>
              </w:rPr>
              <w:t xml:space="preserve"> %</w:t>
            </w:r>
          </w:p>
          <w:p w14:paraId="4F3A23E8" w14:textId="77777777" w:rsidR="00E51127" w:rsidRDefault="00E51127" w:rsidP="00FA73EC">
            <w:pPr>
              <w:jc w:val="both"/>
              <w:rPr>
                <w:rFonts w:asciiTheme="minorHAnsi" w:hAnsiTheme="minorHAnsi" w:cstheme="minorHAnsi"/>
              </w:rPr>
            </w:pPr>
          </w:p>
          <w:p w14:paraId="547F9EDF" w14:textId="34BED66D" w:rsidR="00E51127" w:rsidRDefault="00E51127" w:rsidP="00FA73EC">
            <w:pPr>
              <w:jc w:val="both"/>
              <w:rPr>
                <w:rFonts w:asciiTheme="minorHAnsi" w:hAnsiTheme="minorHAnsi" w:cstheme="minorHAnsi"/>
              </w:rPr>
            </w:pPr>
            <w:r>
              <w:rPr>
                <w:rFonts w:asciiTheme="minorHAnsi" w:hAnsiTheme="minorHAnsi" w:cstheme="minorHAnsi"/>
              </w:rPr>
              <w:t xml:space="preserve">DA FTE        : </w:t>
            </w:r>
            <w:r w:rsidR="0078670F">
              <w:rPr>
                <w:rFonts w:asciiTheme="minorHAnsi" w:hAnsiTheme="minorHAnsi" w:cstheme="minorHAnsi"/>
              </w:rPr>
              <w:t>5.3 %</w:t>
            </w:r>
          </w:p>
          <w:p w14:paraId="3B55D31C" w14:textId="77777777" w:rsidR="002E0A3C" w:rsidRDefault="00E51127" w:rsidP="00FA73EC">
            <w:pPr>
              <w:jc w:val="both"/>
              <w:rPr>
                <w:rFonts w:asciiTheme="minorHAnsi" w:hAnsiTheme="minorHAnsi" w:cstheme="minorHAnsi"/>
              </w:rPr>
            </w:pPr>
            <w:r>
              <w:rPr>
                <w:rFonts w:asciiTheme="minorHAnsi" w:hAnsiTheme="minorHAnsi" w:cstheme="minorHAnsi"/>
              </w:rPr>
              <w:t>Others FTE :</w:t>
            </w:r>
            <w:r w:rsidR="0078670F">
              <w:rPr>
                <w:rFonts w:asciiTheme="minorHAnsi" w:hAnsiTheme="minorHAnsi" w:cstheme="minorHAnsi"/>
              </w:rPr>
              <w:t xml:space="preserve"> 1.3%</w:t>
            </w:r>
          </w:p>
          <w:p w14:paraId="59A03B35" w14:textId="77777777" w:rsidR="002E0A3C" w:rsidRDefault="002E0A3C" w:rsidP="00FA73EC">
            <w:pPr>
              <w:jc w:val="both"/>
              <w:rPr>
                <w:rFonts w:asciiTheme="minorHAnsi" w:hAnsiTheme="minorHAnsi" w:cstheme="minorHAnsi"/>
              </w:rPr>
            </w:pPr>
          </w:p>
          <w:p w14:paraId="387C2C9D" w14:textId="77777777" w:rsidR="002E0A3C" w:rsidRDefault="002E0A3C" w:rsidP="00FA73EC">
            <w:pPr>
              <w:jc w:val="both"/>
              <w:rPr>
                <w:rFonts w:asciiTheme="minorHAnsi" w:hAnsiTheme="minorHAnsi" w:cstheme="minorHAnsi"/>
              </w:rPr>
            </w:pPr>
          </w:p>
          <w:p w14:paraId="36F356CF" w14:textId="77777777" w:rsidR="002E0A3C" w:rsidRDefault="002E0A3C" w:rsidP="00FA73EC">
            <w:pPr>
              <w:jc w:val="both"/>
              <w:rPr>
                <w:rFonts w:asciiTheme="minorHAnsi" w:hAnsiTheme="minorHAnsi" w:cstheme="minorHAnsi"/>
              </w:rPr>
            </w:pPr>
          </w:p>
          <w:p w14:paraId="6F633FCE" w14:textId="77777777" w:rsidR="002E0A3C" w:rsidRDefault="002E0A3C" w:rsidP="00FA73EC">
            <w:pPr>
              <w:jc w:val="both"/>
              <w:rPr>
                <w:rFonts w:asciiTheme="minorHAnsi" w:hAnsiTheme="minorHAnsi" w:cstheme="minorHAnsi"/>
              </w:rPr>
            </w:pPr>
          </w:p>
          <w:p w14:paraId="516CF4DA" w14:textId="01D598E6" w:rsidR="002E0A3C" w:rsidRDefault="002E0A3C" w:rsidP="00FA73EC">
            <w:pPr>
              <w:jc w:val="both"/>
              <w:rPr>
                <w:rFonts w:asciiTheme="minorHAnsi" w:hAnsiTheme="minorHAnsi" w:cstheme="minorHAnsi"/>
              </w:rPr>
            </w:pPr>
            <w:r w:rsidRPr="00160C2C">
              <w:rPr>
                <w:rFonts w:asciiTheme="minorHAnsi" w:hAnsiTheme="minorHAnsi" w:cstheme="minorHAnsi"/>
                <w:sz w:val="18"/>
                <w:szCs w:val="18"/>
              </w:rPr>
              <w:t>Ten applications made by FSW for financial hardship grants from charitable trust. All were PP students</w:t>
            </w:r>
            <w:r>
              <w:rPr>
                <w:rFonts w:asciiTheme="minorHAnsi" w:hAnsiTheme="minorHAnsi" w:cstheme="minorHAnsi"/>
                <w:sz w:val="18"/>
                <w:szCs w:val="18"/>
              </w:rPr>
              <w:t>.</w:t>
            </w:r>
          </w:p>
          <w:p w14:paraId="7A576952" w14:textId="77777777" w:rsidR="002E0A3C" w:rsidRDefault="002E0A3C" w:rsidP="00FA73EC">
            <w:pPr>
              <w:jc w:val="both"/>
              <w:rPr>
                <w:rFonts w:asciiTheme="minorHAnsi" w:hAnsiTheme="minorHAnsi" w:cstheme="minorHAnsi"/>
              </w:rPr>
            </w:pPr>
          </w:p>
          <w:p w14:paraId="0BA2CE4A" w14:textId="77777777" w:rsidR="002E0A3C" w:rsidRDefault="002E0A3C" w:rsidP="002E0A3C">
            <w:pPr>
              <w:jc w:val="both"/>
              <w:rPr>
                <w:rFonts w:asciiTheme="minorHAnsi" w:hAnsiTheme="minorHAnsi" w:cstheme="minorHAnsi"/>
                <w:sz w:val="18"/>
                <w:szCs w:val="18"/>
              </w:rPr>
            </w:pPr>
            <w:r>
              <w:rPr>
                <w:rFonts w:asciiTheme="minorHAnsi" w:hAnsiTheme="minorHAnsi" w:cstheme="minorHAnsi"/>
                <w:sz w:val="18"/>
                <w:szCs w:val="18"/>
              </w:rPr>
              <w:t>Referrals made to Malachi for 19 families for family support. Sixteen PP.</w:t>
            </w:r>
          </w:p>
          <w:p w14:paraId="285280F1" w14:textId="77777777" w:rsidR="002E0A3C" w:rsidRDefault="002E0A3C" w:rsidP="00FA73EC">
            <w:pPr>
              <w:jc w:val="both"/>
              <w:rPr>
                <w:rFonts w:asciiTheme="minorHAnsi" w:hAnsiTheme="minorHAnsi" w:cstheme="minorHAnsi"/>
              </w:rPr>
            </w:pPr>
          </w:p>
          <w:p w14:paraId="4F1E684C" w14:textId="77777777" w:rsidR="002E0A3C" w:rsidRDefault="002E0A3C" w:rsidP="00FA73EC">
            <w:pPr>
              <w:jc w:val="both"/>
              <w:rPr>
                <w:rFonts w:asciiTheme="minorHAnsi" w:hAnsiTheme="minorHAnsi" w:cstheme="minorHAnsi"/>
              </w:rPr>
            </w:pPr>
          </w:p>
          <w:p w14:paraId="358AEDDF" w14:textId="77777777" w:rsidR="002E0A3C" w:rsidRDefault="002E0A3C" w:rsidP="00FA73EC">
            <w:pPr>
              <w:jc w:val="both"/>
              <w:rPr>
                <w:rFonts w:asciiTheme="minorHAnsi" w:hAnsiTheme="minorHAnsi" w:cstheme="minorHAnsi"/>
              </w:rPr>
            </w:pPr>
          </w:p>
          <w:p w14:paraId="4589183B" w14:textId="77777777" w:rsidR="002E0A3C" w:rsidRDefault="002E0A3C" w:rsidP="00FA73EC">
            <w:pPr>
              <w:jc w:val="both"/>
              <w:rPr>
                <w:rFonts w:asciiTheme="minorHAnsi" w:hAnsiTheme="minorHAnsi" w:cstheme="minorHAnsi"/>
              </w:rPr>
            </w:pPr>
          </w:p>
          <w:p w14:paraId="28B1B9A9" w14:textId="2DD45336" w:rsidR="002E0A3C" w:rsidRPr="00C101EE" w:rsidRDefault="002E0A3C" w:rsidP="00FA73EC">
            <w:pPr>
              <w:jc w:val="both"/>
              <w:rPr>
                <w:rFonts w:asciiTheme="minorHAnsi" w:hAnsiTheme="minorHAnsi" w:cstheme="minorHAnsi"/>
              </w:rPr>
            </w:pPr>
          </w:p>
        </w:tc>
        <w:tc>
          <w:tcPr>
            <w:tcW w:w="1963" w:type="dxa"/>
          </w:tcPr>
          <w:p w14:paraId="3A74DE45" w14:textId="08FE8E9C" w:rsidR="00C101EE" w:rsidRPr="00F679A9" w:rsidRDefault="00C101EE" w:rsidP="00FA73EC">
            <w:pPr>
              <w:jc w:val="both"/>
              <w:rPr>
                <w:rFonts w:asciiTheme="minorHAnsi" w:hAnsiTheme="minorHAnsi"/>
              </w:rPr>
            </w:pPr>
          </w:p>
        </w:tc>
      </w:tr>
      <w:tr w:rsidR="00C101EE" w14:paraId="55D3A08E" w14:textId="77777777" w:rsidTr="00BF024A">
        <w:tc>
          <w:tcPr>
            <w:tcW w:w="2013" w:type="dxa"/>
            <w:shd w:val="clear" w:color="auto" w:fill="B8CCE4" w:themeFill="accent1" w:themeFillTint="66"/>
          </w:tcPr>
          <w:p w14:paraId="302E38F1" w14:textId="77777777" w:rsidR="00C101EE" w:rsidRDefault="00C101EE" w:rsidP="00D52ED3">
            <w:pPr>
              <w:jc w:val="center"/>
              <w:rPr>
                <w:rFonts w:asciiTheme="minorHAnsi" w:hAnsiTheme="minorHAnsi"/>
                <w:b/>
                <w:bCs/>
              </w:rPr>
            </w:pPr>
            <w:r w:rsidRPr="00D52ED3">
              <w:rPr>
                <w:rFonts w:asciiTheme="minorHAnsi" w:hAnsiTheme="minorHAnsi"/>
                <w:b/>
                <w:bCs/>
              </w:rPr>
              <w:t>High Quality Teaching for All</w:t>
            </w:r>
          </w:p>
          <w:p w14:paraId="784B444C" w14:textId="77777777" w:rsidR="00C101EE" w:rsidRPr="00D52ED3" w:rsidRDefault="00C101EE" w:rsidP="00D52ED3">
            <w:pPr>
              <w:jc w:val="center"/>
              <w:rPr>
                <w:rFonts w:asciiTheme="minorHAnsi" w:hAnsiTheme="minorHAnsi"/>
                <w:b/>
                <w:bCs/>
              </w:rPr>
            </w:pPr>
          </w:p>
          <w:p w14:paraId="7A881423" w14:textId="77777777" w:rsidR="00C101EE" w:rsidRPr="00D52ED3" w:rsidRDefault="00C101EE" w:rsidP="00D52ED3">
            <w:pPr>
              <w:jc w:val="center"/>
              <w:rPr>
                <w:rFonts w:asciiTheme="minorHAnsi" w:hAnsiTheme="minorHAnsi"/>
                <w:b/>
              </w:rPr>
            </w:pPr>
            <w:r w:rsidRPr="00D52ED3">
              <w:rPr>
                <w:rFonts w:asciiTheme="minorHAnsi" w:hAnsiTheme="minorHAnsi"/>
                <w:b/>
                <w:i/>
                <w:iCs/>
              </w:rPr>
              <w:t xml:space="preserve">Schools emphasise ‘quality teaching first’ and provide consistently high standards by setting expectations, </w:t>
            </w:r>
            <w:r w:rsidRPr="00D52ED3">
              <w:rPr>
                <w:rFonts w:asciiTheme="minorHAnsi" w:hAnsiTheme="minorHAnsi"/>
                <w:b/>
                <w:i/>
                <w:iCs/>
              </w:rPr>
              <w:lastRenderedPageBreak/>
              <w:t>monitoring performance and sharing best practice.</w:t>
            </w:r>
          </w:p>
          <w:p w14:paraId="51797EB8" w14:textId="77777777" w:rsidR="00C101EE" w:rsidRPr="00D52ED3" w:rsidRDefault="00C101EE" w:rsidP="00D52ED3">
            <w:pPr>
              <w:jc w:val="center"/>
              <w:rPr>
                <w:rFonts w:asciiTheme="minorHAnsi" w:hAnsiTheme="minorHAnsi"/>
              </w:rPr>
            </w:pPr>
          </w:p>
        </w:tc>
        <w:tc>
          <w:tcPr>
            <w:tcW w:w="3819" w:type="dxa"/>
          </w:tcPr>
          <w:p w14:paraId="3CFF4A5C" w14:textId="77777777" w:rsidR="00C101EE" w:rsidRDefault="00C101EE" w:rsidP="00D856D1">
            <w:pPr>
              <w:rPr>
                <w:rFonts w:asciiTheme="minorHAnsi" w:hAnsiTheme="minorHAnsi"/>
              </w:rPr>
            </w:pPr>
            <w:r>
              <w:rPr>
                <w:rFonts w:asciiTheme="minorHAnsi" w:hAnsiTheme="minorHAnsi"/>
              </w:rPr>
              <w:lastRenderedPageBreak/>
              <w:t>Ensure a ‘PP first’ approach to classroom practices (feedback, questioning, marking of books, in class intervention, use of snapshots)</w:t>
            </w:r>
          </w:p>
          <w:p w14:paraId="28D48C61" w14:textId="77777777" w:rsidR="00C101EE" w:rsidRDefault="00C101EE" w:rsidP="00D856D1">
            <w:pPr>
              <w:rPr>
                <w:rFonts w:asciiTheme="minorHAnsi" w:hAnsiTheme="minorHAnsi"/>
              </w:rPr>
            </w:pPr>
          </w:p>
          <w:p w14:paraId="7D1A40B9" w14:textId="77777777" w:rsidR="00C101EE" w:rsidRDefault="00C101EE" w:rsidP="00D856D1">
            <w:pPr>
              <w:rPr>
                <w:rFonts w:asciiTheme="minorHAnsi" w:hAnsiTheme="minorHAnsi"/>
              </w:rPr>
            </w:pPr>
            <w:r>
              <w:rPr>
                <w:rFonts w:asciiTheme="minorHAnsi" w:hAnsiTheme="minorHAnsi"/>
              </w:rPr>
              <w:t xml:space="preserve">Prioritisation of DA Period 7 attendance </w:t>
            </w:r>
          </w:p>
          <w:p w14:paraId="7331F117" w14:textId="77777777" w:rsidR="00C101EE" w:rsidRDefault="00C101EE" w:rsidP="00D856D1">
            <w:pPr>
              <w:rPr>
                <w:rFonts w:asciiTheme="minorHAnsi" w:hAnsiTheme="minorHAnsi"/>
              </w:rPr>
            </w:pPr>
          </w:p>
          <w:p w14:paraId="5DFAF12C" w14:textId="77777777" w:rsidR="00C101EE" w:rsidRDefault="00C101EE" w:rsidP="00D856D1">
            <w:pPr>
              <w:rPr>
                <w:rFonts w:asciiTheme="minorHAnsi" w:hAnsiTheme="minorHAnsi"/>
              </w:rPr>
            </w:pPr>
            <w:r>
              <w:rPr>
                <w:rFonts w:asciiTheme="minorHAnsi" w:hAnsiTheme="minorHAnsi"/>
              </w:rPr>
              <w:t>Continue curriculum reviews focussed on DA students.</w:t>
            </w:r>
          </w:p>
          <w:p w14:paraId="7F02FB86" w14:textId="77777777" w:rsidR="00C101EE" w:rsidRDefault="00C101EE" w:rsidP="00D856D1">
            <w:pPr>
              <w:rPr>
                <w:rFonts w:asciiTheme="minorHAnsi" w:hAnsiTheme="minorHAnsi"/>
              </w:rPr>
            </w:pPr>
          </w:p>
          <w:p w14:paraId="30783C04" w14:textId="77777777" w:rsidR="00C101EE" w:rsidRDefault="00C101EE" w:rsidP="00D856D1">
            <w:pPr>
              <w:rPr>
                <w:rFonts w:asciiTheme="minorHAnsi" w:hAnsiTheme="minorHAnsi"/>
              </w:rPr>
            </w:pPr>
            <w:r>
              <w:rPr>
                <w:rFonts w:asciiTheme="minorHAnsi" w:hAnsiTheme="minorHAnsi"/>
              </w:rPr>
              <w:t>Ensure a proportionate attendance of PP students on Erdington Hub Grade 5 masterclasses.</w:t>
            </w:r>
          </w:p>
          <w:p w14:paraId="0FA33481" w14:textId="77777777" w:rsidR="00C101EE" w:rsidRDefault="00C101EE" w:rsidP="00D856D1">
            <w:pPr>
              <w:rPr>
                <w:rFonts w:asciiTheme="minorHAnsi" w:hAnsiTheme="minorHAnsi"/>
              </w:rPr>
            </w:pPr>
          </w:p>
          <w:p w14:paraId="0322048B" w14:textId="77777777" w:rsidR="00C101EE" w:rsidRDefault="00C101EE" w:rsidP="00D856D1">
            <w:pPr>
              <w:rPr>
                <w:rFonts w:asciiTheme="minorHAnsi" w:hAnsiTheme="minorHAnsi"/>
              </w:rPr>
            </w:pPr>
            <w:r>
              <w:rPr>
                <w:rFonts w:asciiTheme="minorHAnsi" w:hAnsiTheme="minorHAnsi"/>
              </w:rPr>
              <w:t>PP T&amp;L learning group to monitor and identify T&amp;L strategies are enforced to improve outcomes for PP students.</w:t>
            </w:r>
          </w:p>
          <w:p w14:paraId="4B150D81" w14:textId="77777777" w:rsidR="00C101EE" w:rsidRPr="004E6389" w:rsidRDefault="00C101EE" w:rsidP="007A30CB">
            <w:pPr>
              <w:rPr>
                <w:rFonts w:asciiTheme="minorHAnsi" w:hAnsiTheme="minorHAnsi"/>
              </w:rPr>
            </w:pPr>
          </w:p>
        </w:tc>
        <w:tc>
          <w:tcPr>
            <w:tcW w:w="4546" w:type="dxa"/>
          </w:tcPr>
          <w:p w14:paraId="01B3F2E0" w14:textId="77777777" w:rsidR="00C101EE" w:rsidRDefault="00C101EE" w:rsidP="000853B8">
            <w:pPr>
              <w:jc w:val="both"/>
              <w:rPr>
                <w:rFonts w:asciiTheme="minorHAnsi" w:hAnsiTheme="minorHAnsi"/>
              </w:rPr>
            </w:pPr>
            <w:r>
              <w:rPr>
                <w:rFonts w:asciiTheme="minorHAnsi" w:hAnsiTheme="minorHAnsi"/>
              </w:rPr>
              <w:lastRenderedPageBreak/>
              <w:t>Snapshots amended following assessment cycle to best accommodate needs of DA students.</w:t>
            </w:r>
          </w:p>
          <w:p w14:paraId="6F7919CB" w14:textId="77777777" w:rsidR="00C101EE" w:rsidRDefault="00C101EE" w:rsidP="000853B8">
            <w:pPr>
              <w:jc w:val="both"/>
              <w:rPr>
                <w:rFonts w:asciiTheme="minorHAnsi" w:hAnsiTheme="minorHAnsi"/>
              </w:rPr>
            </w:pPr>
          </w:p>
          <w:p w14:paraId="13DF7737" w14:textId="77777777" w:rsidR="00C101EE" w:rsidRDefault="00C101EE" w:rsidP="000853B8">
            <w:pPr>
              <w:jc w:val="both"/>
              <w:rPr>
                <w:rFonts w:asciiTheme="minorHAnsi" w:hAnsiTheme="minorHAnsi"/>
              </w:rPr>
            </w:pPr>
          </w:p>
          <w:p w14:paraId="7EED23C3" w14:textId="77777777" w:rsidR="00C101EE" w:rsidRDefault="00C101EE" w:rsidP="000853B8">
            <w:pPr>
              <w:jc w:val="both"/>
              <w:rPr>
                <w:rFonts w:asciiTheme="minorHAnsi" w:hAnsiTheme="minorHAnsi"/>
              </w:rPr>
            </w:pPr>
            <w:r>
              <w:rPr>
                <w:rFonts w:asciiTheme="minorHAnsi" w:hAnsiTheme="minorHAnsi"/>
              </w:rPr>
              <w:t>DA students compulsory attendance expectation to P7.</w:t>
            </w:r>
          </w:p>
          <w:p w14:paraId="6A81E52D" w14:textId="77777777" w:rsidR="00C101EE" w:rsidRDefault="00C101EE" w:rsidP="000853B8">
            <w:pPr>
              <w:jc w:val="both"/>
              <w:rPr>
                <w:rFonts w:asciiTheme="minorHAnsi" w:hAnsiTheme="minorHAnsi"/>
              </w:rPr>
            </w:pPr>
          </w:p>
          <w:p w14:paraId="1441DA93" w14:textId="77777777" w:rsidR="00C101EE" w:rsidRDefault="00C101EE" w:rsidP="000853B8">
            <w:pPr>
              <w:jc w:val="both"/>
              <w:rPr>
                <w:rFonts w:asciiTheme="minorHAnsi" w:hAnsiTheme="minorHAnsi"/>
              </w:rPr>
            </w:pPr>
            <w:r>
              <w:rPr>
                <w:rFonts w:asciiTheme="minorHAnsi" w:hAnsiTheme="minorHAnsi"/>
              </w:rPr>
              <w:t>Curriculum changed according to needs of cohorts.</w:t>
            </w:r>
          </w:p>
          <w:p w14:paraId="3D6AEA1B" w14:textId="77777777" w:rsidR="00C101EE" w:rsidRDefault="00C101EE" w:rsidP="000853B8">
            <w:pPr>
              <w:jc w:val="both"/>
              <w:rPr>
                <w:rFonts w:asciiTheme="minorHAnsi" w:hAnsiTheme="minorHAnsi"/>
              </w:rPr>
            </w:pPr>
          </w:p>
          <w:p w14:paraId="49A3EA32" w14:textId="77777777" w:rsidR="00C101EE" w:rsidRDefault="00C101EE" w:rsidP="000853B8">
            <w:pPr>
              <w:jc w:val="both"/>
              <w:rPr>
                <w:rFonts w:asciiTheme="minorHAnsi" w:hAnsiTheme="minorHAnsi"/>
              </w:rPr>
            </w:pPr>
          </w:p>
          <w:p w14:paraId="305C5895" w14:textId="77777777" w:rsidR="00C101EE" w:rsidRPr="004E6389" w:rsidRDefault="00C101EE" w:rsidP="000853B8">
            <w:pPr>
              <w:jc w:val="both"/>
              <w:rPr>
                <w:rFonts w:asciiTheme="minorHAnsi" w:hAnsiTheme="minorHAnsi"/>
              </w:rPr>
            </w:pPr>
            <w:r>
              <w:rPr>
                <w:rFonts w:asciiTheme="minorHAnsi" w:hAnsiTheme="minorHAnsi"/>
              </w:rPr>
              <w:t>Liaison with Erdington schools and maximise use of their expertise across CORE areas.</w:t>
            </w:r>
          </w:p>
        </w:tc>
        <w:tc>
          <w:tcPr>
            <w:tcW w:w="1291" w:type="dxa"/>
          </w:tcPr>
          <w:p w14:paraId="61BF0C7E" w14:textId="77777777" w:rsidR="00C101EE" w:rsidRDefault="00C101EE" w:rsidP="00A740D9">
            <w:pPr>
              <w:jc w:val="center"/>
              <w:rPr>
                <w:rFonts w:asciiTheme="minorHAnsi" w:hAnsiTheme="minorHAnsi"/>
              </w:rPr>
            </w:pPr>
            <w:r>
              <w:rPr>
                <w:rFonts w:asciiTheme="minorHAnsi" w:hAnsiTheme="minorHAnsi"/>
              </w:rPr>
              <w:lastRenderedPageBreak/>
              <w:t>SLC</w:t>
            </w:r>
          </w:p>
          <w:p w14:paraId="794F18BC" w14:textId="77777777" w:rsidR="00C101EE" w:rsidRDefault="00C101EE" w:rsidP="00A740D9">
            <w:pPr>
              <w:jc w:val="center"/>
              <w:rPr>
                <w:rFonts w:asciiTheme="minorHAnsi" w:hAnsiTheme="minorHAnsi"/>
              </w:rPr>
            </w:pPr>
          </w:p>
          <w:p w14:paraId="6A74D1C4" w14:textId="77777777" w:rsidR="00C101EE" w:rsidRDefault="00C101EE" w:rsidP="00A740D9">
            <w:pPr>
              <w:jc w:val="center"/>
              <w:rPr>
                <w:rFonts w:asciiTheme="minorHAnsi" w:hAnsiTheme="minorHAnsi"/>
              </w:rPr>
            </w:pPr>
          </w:p>
          <w:p w14:paraId="1EA03495" w14:textId="77777777" w:rsidR="00C101EE" w:rsidRDefault="00C101EE" w:rsidP="00A740D9">
            <w:pPr>
              <w:jc w:val="center"/>
              <w:rPr>
                <w:rFonts w:asciiTheme="minorHAnsi" w:hAnsiTheme="minorHAnsi"/>
              </w:rPr>
            </w:pPr>
          </w:p>
          <w:p w14:paraId="030DEC95" w14:textId="77777777" w:rsidR="00C101EE" w:rsidRDefault="00C101EE" w:rsidP="00A740D9">
            <w:pPr>
              <w:jc w:val="center"/>
              <w:rPr>
                <w:rFonts w:asciiTheme="minorHAnsi" w:hAnsiTheme="minorHAnsi"/>
              </w:rPr>
            </w:pPr>
            <w:r>
              <w:rPr>
                <w:rFonts w:asciiTheme="minorHAnsi" w:hAnsiTheme="minorHAnsi"/>
              </w:rPr>
              <w:t>SXC</w:t>
            </w:r>
          </w:p>
          <w:p w14:paraId="4839C94D" w14:textId="77777777" w:rsidR="00C101EE" w:rsidRDefault="00C101EE" w:rsidP="00A740D9">
            <w:pPr>
              <w:jc w:val="center"/>
              <w:rPr>
                <w:rFonts w:asciiTheme="minorHAnsi" w:hAnsiTheme="minorHAnsi"/>
              </w:rPr>
            </w:pPr>
          </w:p>
          <w:p w14:paraId="6BEC5927" w14:textId="77777777" w:rsidR="00C101EE" w:rsidRDefault="00C101EE" w:rsidP="00A740D9">
            <w:pPr>
              <w:jc w:val="center"/>
              <w:rPr>
                <w:rFonts w:asciiTheme="minorHAnsi" w:hAnsiTheme="minorHAnsi"/>
              </w:rPr>
            </w:pPr>
            <w:r>
              <w:rPr>
                <w:rFonts w:asciiTheme="minorHAnsi" w:hAnsiTheme="minorHAnsi"/>
              </w:rPr>
              <w:t>SXC</w:t>
            </w:r>
          </w:p>
          <w:p w14:paraId="65251744" w14:textId="77777777" w:rsidR="00C101EE" w:rsidRDefault="00C101EE" w:rsidP="00A740D9">
            <w:pPr>
              <w:jc w:val="center"/>
              <w:rPr>
                <w:rFonts w:asciiTheme="minorHAnsi" w:hAnsiTheme="minorHAnsi"/>
              </w:rPr>
            </w:pPr>
          </w:p>
          <w:p w14:paraId="5AFA6D55" w14:textId="77777777" w:rsidR="00C101EE" w:rsidRDefault="00C101EE" w:rsidP="00A740D9">
            <w:pPr>
              <w:jc w:val="center"/>
              <w:rPr>
                <w:rFonts w:asciiTheme="minorHAnsi" w:hAnsiTheme="minorHAnsi"/>
              </w:rPr>
            </w:pPr>
          </w:p>
          <w:p w14:paraId="544149B8" w14:textId="77777777" w:rsidR="00C101EE" w:rsidRDefault="00C101EE" w:rsidP="007A30CB">
            <w:pPr>
              <w:jc w:val="center"/>
              <w:rPr>
                <w:rFonts w:asciiTheme="minorHAnsi" w:hAnsiTheme="minorHAnsi"/>
              </w:rPr>
            </w:pPr>
            <w:r>
              <w:rPr>
                <w:rFonts w:asciiTheme="minorHAnsi" w:hAnsiTheme="minorHAnsi"/>
              </w:rPr>
              <w:lastRenderedPageBreak/>
              <w:t>SXC</w:t>
            </w:r>
          </w:p>
          <w:p w14:paraId="67B5EAA3" w14:textId="77777777" w:rsidR="00C101EE" w:rsidRPr="004E6389" w:rsidRDefault="00C101EE" w:rsidP="00A740D9">
            <w:pPr>
              <w:rPr>
                <w:rFonts w:asciiTheme="minorHAnsi" w:hAnsiTheme="minorHAnsi"/>
              </w:rPr>
            </w:pPr>
          </w:p>
        </w:tc>
        <w:tc>
          <w:tcPr>
            <w:tcW w:w="1962" w:type="dxa"/>
          </w:tcPr>
          <w:p w14:paraId="32F0E5EE" w14:textId="3D6AC13D" w:rsidR="00C101EE" w:rsidRPr="004E6389" w:rsidRDefault="003040B8" w:rsidP="003040B8">
            <w:r>
              <w:lastRenderedPageBreak/>
              <w:t>Termly amendments to snapshots made in line with Data Entry.</w:t>
            </w:r>
          </w:p>
        </w:tc>
        <w:tc>
          <w:tcPr>
            <w:tcW w:w="1963" w:type="dxa"/>
          </w:tcPr>
          <w:p w14:paraId="48F76467" w14:textId="586A4A47" w:rsidR="00C101EE" w:rsidRPr="004E6389" w:rsidRDefault="00962EA7" w:rsidP="00962EA7">
            <w:pPr>
              <w:rPr>
                <w:rFonts w:asciiTheme="minorHAnsi" w:hAnsiTheme="minorHAnsi"/>
              </w:rPr>
            </w:pPr>
            <w:r>
              <w:rPr>
                <w:rFonts w:asciiTheme="minorHAnsi" w:hAnsiTheme="minorHAnsi"/>
              </w:rPr>
              <w:t>Teams analytics utilised and PP kids identified ahead of safe and well calls made.</w:t>
            </w:r>
          </w:p>
        </w:tc>
      </w:tr>
      <w:tr w:rsidR="00C101EE" w14:paraId="25356FF1" w14:textId="77777777" w:rsidTr="00BF024A">
        <w:tc>
          <w:tcPr>
            <w:tcW w:w="2013" w:type="dxa"/>
            <w:shd w:val="clear" w:color="auto" w:fill="B8CCE4" w:themeFill="accent1" w:themeFillTint="66"/>
          </w:tcPr>
          <w:p w14:paraId="32C338F6" w14:textId="77777777" w:rsidR="00C101EE" w:rsidRDefault="00C101EE" w:rsidP="00D52ED3">
            <w:pPr>
              <w:jc w:val="center"/>
              <w:rPr>
                <w:rFonts w:asciiTheme="minorHAnsi" w:hAnsiTheme="minorHAnsi"/>
                <w:b/>
              </w:rPr>
            </w:pPr>
            <w:r w:rsidRPr="00D52ED3">
              <w:rPr>
                <w:rFonts w:asciiTheme="minorHAnsi" w:hAnsiTheme="minorHAnsi"/>
                <w:b/>
              </w:rPr>
              <w:t>Meeting Individual Needs</w:t>
            </w:r>
          </w:p>
          <w:p w14:paraId="066CF2E3" w14:textId="77777777" w:rsidR="00C101EE" w:rsidRPr="00D52ED3" w:rsidRDefault="00C101EE" w:rsidP="00D52ED3">
            <w:pPr>
              <w:jc w:val="center"/>
              <w:rPr>
                <w:rFonts w:asciiTheme="minorHAnsi" w:hAnsiTheme="minorHAnsi"/>
                <w:b/>
                <w:i/>
              </w:rPr>
            </w:pPr>
          </w:p>
          <w:p w14:paraId="1CAEA6D0" w14:textId="77777777" w:rsidR="00C101EE" w:rsidRDefault="00C101EE" w:rsidP="00D52ED3">
            <w:pPr>
              <w:jc w:val="center"/>
              <w:rPr>
                <w:rFonts w:asciiTheme="minorHAnsi" w:hAnsiTheme="minorHAnsi"/>
                <w:b/>
              </w:rPr>
            </w:pPr>
            <w:r w:rsidRPr="00D52ED3">
              <w:rPr>
                <w:rFonts w:asciiTheme="minorHAnsi" w:hAnsiTheme="minorHAnsi"/>
                <w:b/>
                <w:i/>
              </w:rPr>
              <w:t>Staff identify each pupil’s challenges and interests. They seek the best strategies to help each pupil make the next step in his or her learning. Schools provide individual support for specific learning needs and group support for pupils with similar needs</w:t>
            </w:r>
            <w:r w:rsidRPr="00D52ED3">
              <w:rPr>
                <w:rFonts w:asciiTheme="minorHAnsi" w:hAnsiTheme="minorHAnsi"/>
                <w:b/>
              </w:rPr>
              <w:t>.</w:t>
            </w:r>
          </w:p>
          <w:p w14:paraId="734243D0" w14:textId="77777777" w:rsidR="00C101EE" w:rsidRDefault="00C101EE" w:rsidP="00D52ED3">
            <w:pPr>
              <w:jc w:val="center"/>
            </w:pPr>
          </w:p>
        </w:tc>
        <w:tc>
          <w:tcPr>
            <w:tcW w:w="3819" w:type="dxa"/>
          </w:tcPr>
          <w:p w14:paraId="503082FD" w14:textId="77777777" w:rsidR="00C101EE" w:rsidRDefault="00C101EE" w:rsidP="00AD4C84">
            <w:pPr>
              <w:rPr>
                <w:rFonts w:asciiTheme="minorHAnsi" w:hAnsiTheme="minorHAnsi"/>
              </w:rPr>
            </w:pPr>
            <w:bookmarkStart w:id="1" w:name="_Hlk44502844"/>
            <w:r>
              <w:rPr>
                <w:rFonts w:asciiTheme="minorHAnsi" w:hAnsiTheme="minorHAnsi"/>
              </w:rPr>
              <w:t>Student council representatives are proportionate for PP students</w:t>
            </w:r>
          </w:p>
          <w:bookmarkEnd w:id="1"/>
          <w:p w14:paraId="701E0AA2" w14:textId="77777777" w:rsidR="00C101EE" w:rsidRDefault="00C101EE" w:rsidP="00B732C1">
            <w:pPr>
              <w:rPr>
                <w:rFonts w:asciiTheme="minorHAnsi" w:hAnsiTheme="minorHAnsi"/>
              </w:rPr>
            </w:pPr>
          </w:p>
          <w:p w14:paraId="4B8AEA2D" w14:textId="77777777" w:rsidR="00C101EE" w:rsidRDefault="00C101EE" w:rsidP="00B732C1">
            <w:pPr>
              <w:rPr>
                <w:rFonts w:asciiTheme="minorHAnsi" w:hAnsiTheme="minorHAnsi"/>
              </w:rPr>
            </w:pPr>
            <w:r>
              <w:rPr>
                <w:rFonts w:asciiTheme="minorHAnsi" w:hAnsiTheme="minorHAnsi"/>
              </w:rPr>
              <w:t>Disadvantaged pupil profiles created for transition between kEy stages</w:t>
            </w:r>
          </w:p>
          <w:p w14:paraId="2B46ADF8" w14:textId="77777777" w:rsidR="00C101EE" w:rsidRPr="00B732C1" w:rsidRDefault="00C101EE" w:rsidP="00B732C1">
            <w:pPr>
              <w:rPr>
                <w:rFonts w:asciiTheme="minorHAnsi" w:hAnsiTheme="minorHAnsi"/>
              </w:rPr>
            </w:pPr>
          </w:p>
          <w:p w14:paraId="518CD2F7" w14:textId="77777777" w:rsidR="00C101EE" w:rsidRDefault="00C101EE" w:rsidP="00B732C1">
            <w:pPr>
              <w:rPr>
                <w:rFonts w:asciiTheme="minorHAnsi" w:hAnsiTheme="minorHAnsi"/>
              </w:rPr>
            </w:pPr>
            <w:bookmarkStart w:id="2" w:name="_Hlk44503225"/>
            <w:r w:rsidRPr="00B732C1">
              <w:rPr>
                <w:rFonts w:asciiTheme="minorHAnsi" w:hAnsiTheme="minorHAnsi"/>
              </w:rPr>
              <w:t>Careers and aspi</w:t>
            </w:r>
            <w:r>
              <w:rPr>
                <w:rFonts w:asciiTheme="minorHAnsi" w:hAnsiTheme="minorHAnsi"/>
              </w:rPr>
              <w:t xml:space="preserve">rations events held with all </w:t>
            </w:r>
            <w:r w:rsidRPr="00B732C1">
              <w:rPr>
                <w:rFonts w:asciiTheme="minorHAnsi" w:hAnsiTheme="minorHAnsi"/>
              </w:rPr>
              <w:t>pupils</w:t>
            </w:r>
            <w:r>
              <w:rPr>
                <w:rFonts w:asciiTheme="minorHAnsi" w:hAnsiTheme="minorHAnsi"/>
              </w:rPr>
              <w:t xml:space="preserve"> at certain times of year</w:t>
            </w:r>
            <w:r w:rsidRPr="00B732C1">
              <w:rPr>
                <w:rFonts w:asciiTheme="minorHAnsi" w:hAnsiTheme="minorHAnsi"/>
              </w:rPr>
              <w:t xml:space="preserve"> to raise aspirations </w:t>
            </w:r>
          </w:p>
          <w:p w14:paraId="22863FB3" w14:textId="77777777" w:rsidR="00C101EE" w:rsidRDefault="00C101EE" w:rsidP="00B732C1">
            <w:pPr>
              <w:rPr>
                <w:rFonts w:asciiTheme="minorHAnsi" w:hAnsiTheme="minorHAnsi"/>
              </w:rPr>
            </w:pPr>
          </w:p>
          <w:p w14:paraId="13467412" w14:textId="77777777" w:rsidR="00C101EE" w:rsidRPr="004E6389" w:rsidRDefault="00C101EE" w:rsidP="00B732C1">
            <w:pPr>
              <w:rPr>
                <w:rFonts w:asciiTheme="minorHAnsi" w:hAnsiTheme="minorHAnsi"/>
              </w:rPr>
            </w:pPr>
            <w:r>
              <w:rPr>
                <w:rFonts w:asciiTheme="minorHAnsi" w:hAnsiTheme="minorHAnsi"/>
              </w:rPr>
              <w:t xml:space="preserve">Continuation </w:t>
            </w:r>
            <w:r w:rsidRPr="00695297">
              <w:rPr>
                <w:rFonts w:asciiTheme="minorHAnsi" w:hAnsiTheme="minorHAnsi"/>
              </w:rPr>
              <w:t>of NCOP whole school strategy – 145 Disadvantaged students identified across all years groups which focus on ensuring students on correct pathways according to academic attainment (See NCOP programme / CEIAG Mapping document)</w:t>
            </w:r>
            <w:bookmarkEnd w:id="2"/>
          </w:p>
        </w:tc>
        <w:tc>
          <w:tcPr>
            <w:tcW w:w="4546" w:type="dxa"/>
          </w:tcPr>
          <w:p w14:paraId="10DF994E" w14:textId="77777777" w:rsidR="00C101EE" w:rsidRDefault="00C101EE" w:rsidP="00B75AF7">
            <w:pPr>
              <w:rPr>
                <w:rFonts w:asciiTheme="minorHAnsi" w:hAnsiTheme="minorHAnsi"/>
              </w:rPr>
            </w:pPr>
            <w:r>
              <w:rPr>
                <w:rFonts w:asciiTheme="minorHAnsi" w:hAnsiTheme="minorHAnsi"/>
              </w:rPr>
              <w:t>Improved knowledge of PP student needs</w:t>
            </w:r>
          </w:p>
          <w:p w14:paraId="6D08F2BD" w14:textId="77777777" w:rsidR="00C101EE" w:rsidRDefault="00C101EE" w:rsidP="00B75AF7">
            <w:pPr>
              <w:rPr>
                <w:rFonts w:asciiTheme="minorHAnsi" w:hAnsiTheme="minorHAnsi"/>
              </w:rPr>
            </w:pPr>
          </w:p>
          <w:p w14:paraId="0B553FB7" w14:textId="77777777" w:rsidR="00C101EE" w:rsidRDefault="00C101EE" w:rsidP="00B75AF7">
            <w:pPr>
              <w:rPr>
                <w:rFonts w:asciiTheme="minorHAnsi" w:hAnsiTheme="minorHAnsi"/>
              </w:rPr>
            </w:pPr>
          </w:p>
          <w:p w14:paraId="6079F71E" w14:textId="77777777" w:rsidR="00C101EE" w:rsidRDefault="00C101EE" w:rsidP="00B75AF7">
            <w:pPr>
              <w:rPr>
                <w:rFonts w:asciiTheme="minorHAnsi" w:hAnsiTheme="minorHAnsi"/>
              </w:rPr>
            </w:pPr>
          </w:p>
          <w:p w14:paraId="420A171C" w14:textId="77777777" w:rsidR="00C101EE" w:rsidRDefault="00C101EE" w:rsidP="00B75AF7">
            <w:pPr>
              <w:rPr>
                <w:rFonts w:asciiTheme="minorHAnsi" w:hAnsiTheme="minorHAnsi"/>
              </w:rPr>
            </w:pPr>
            <w:r>
              <w:rPr>
                <w:rFonts w:asciiTheme="minorHAnsi" w:hAnsiTheme="minorHAnsi"/>
              </w:rPr>
              <w:t>Raise aspirations of all DA students, exposure to the next phase of education</w:t>
            </w:r>
          </w:p>
          <w:p w14:paraId="18256584" w14:textId="77777777" w:rsidR="00C101EE" w:rsidRDefault="00C101EE" w:rsidP="00B75AF7">
            <w:pPr>
              <w:rPr>
                <w:rFonts w:asciiTheme="minorHAnsi" w:hAnsiTheme="minorHAnsi"/>
              </w:rPr>
            </w:pPr>
          </w:p>
          <w:p w14:paraId="6DB43259" w14:textId="77777777" w:rsidR="00C101EE" w:rsidRDefault="00C101EE" w:rsidP="00B75AF7">
            <w:pPr>
              <w:rPr>
                <w:rFonts w:asciiTheme="minorHAnsi" w:hAnsiTheme="minorHAnsi"/>
              </w:rPr>
            </w:pPr>
          </w:p>
          <w:p w14:paraId="34FC5F6B" w14:textId="77777777" w:rsidR="00C101EE" w:rsidRPr="004E6389" w:rsidRDefault="00C101EE" w:rsidP="00B75AF7">
            <w:pPr>
              <w:rPr>
                <w:rFonts w:asciiTheme="minorHAnsi" w:hAnsiTheme="minorHAnsi"/>
              </w:rPr>
            </w:pPr>
            <w:r>
              <w:rPr>
                <w:rFonts w:asciiTheme="minorHAnsi" w:hAnsiTheme="minorHAnsi"/>
              </w:rPr>
              <w:t>Provide opportunities outside of the curriculum to aspire and motivate students</w:t>
            </w:r>
          </w:p>
        </w:tc>
        <w:tc>
          <w:tcPr>
            <w:tcW w:w="1291" w:type="dxa"/>
          </w:tcPr>
          <w:p w14:paraId="50E552AD" w14:textId="77777777" w:rsidR="00C101EE" w:rsidRDefault="00C101EE" w:rsidP="00A740D9">
            <w:pPr>
              <w:jc w:val="center"/>
              <w:rPr>
                <w:rFonts w:asciiTheme="minorHAnsi" w:hAnsiTheme="minorHAnsi"/>
              </w:rPr>
            </w:pPr>
            <w:r>
              <w:rPr>
                <w:rFonts w:asciiTheme="minorHAnsi" w:hAnsiTheme="minorHAnsi"/>
              </w:rPr>
              <w:t>RLH</w:t>
            </w:r>
          </w:p>
          <w:p w14:paraId="08A1A9A4" w14:textId="77777777" w:rsidR="00C101EE" w:rsidRDefault="00C101EE" w:rsidP="00A740D9">
            <w:pPr>
              <w:jc w:val="center"/>
              <w:rPr>
                <w:rFonts w:asciiTheme="minorHAnsi" w:hAnsiTheme="minorHAnsi"/>
              </w:rPr>
            </w:pPr>
          </w:p>
          <w:p w14:paraId="3CF5B68B" w14:textId="77777777" w:rsidR="00C101EE" w:rsidRDefault="00C101EE" w:rsidP="00A740D9">
            <w:pPr>
              <w:jc w:val="center"/>
              <w:rPr>
                <w:rFonts w:asciiTheme="minorHAnsi" w:hAnsiTheme="minorHAnsi"/>
              </w:rPr>
            </w:pPr>
          </w:p>
          <w:p w14:paraId="3968D4A7" w14:textId="77777777" w:rsidR="00C101EE" w:rsidRDefault="00C101EE" w:rsidP="00A740D9">
            <w:pPr>
              <w:jc w:val="center"/>
              <w:rPr>
                <w:rFonts w:asciiTheme="minorHAnsi" w:hAnsiTheme="minorHAnsi"/>
              </w:rPr>
            </w:pPr>
            <w:r>
              <w:rPr>
                <w:rFonts w:asciiTheme="minorHAnsi" w:hAnsiTheme="minorHAnsi"/>
              </w:rPr>
              <w:t>RMG</w:t>
            </w:r>
          </w:p>
          <w:p w14:paraId="05B2E290" w14:textId="77777777" w:rsidR="00C101EE" w:rsidRDefault="00C101EE" w:rsidP="00A740D9">
            <w:pPr>
              <w:jc w:val="center"/>
              <w:rPr>
                <w:rFonts w:asciiTheme="minorHAnsi" w:hAnsiTheme="minorHAnsi"/>
              </w:rPr>
            </w:pPr>
          </w:p>
          <w:p w14:paraId="3AAA6443" w14:textId="77777777" w:rsidR="00C101EE" w:rsidRDefault="00C101EE" w:rsidP="00A740D9">
            <w:pPr>
              <w:jc w:val="center"/>
              <w:rPr>
                <w:rFonts w:asciiTheme="minorHAnsi" w:hAnsiTheme="minorHAnsi"/>
              </w:rPr>
            </w:pPr>
          </w:p>
          <w:p w14:paraId="35D52FCA" w14:textId="77777777" w:rsidR="00C101EE" w:rsidRDefault="00C101EE" w:rsidP="00A740D9">
            <w:pPr>
              <w:jc w:val="center"/>
              <w:rPr>
                <w:rFonts w:asciiTheme="minorHAnsi" w:hAnsiTheme="minorHAnsi"/>
              </w:rPr>
            </w:pPr>
            <w:r>
              <w:rPr>
                <w:rFonts w:asciiTheme="minorHAnsi" w:hAnsiTheme="minorHAnsi"/>
              </w:rPr>
              <w:t>RLH</w:t>
            </w:r>
          </w:p>
          <w:p w14:paraId="4E971CDE" w14:textId="77777777" w:rsidR="00C101EE" w:rsidRDefault="00C101EE" w:rsidP="00A740D9">
            <w:pPr>
              <w:jc w:val="center"/>
              <w:rPr>
                <w:rFonts w:asciiTheme="minorHAnsi" w:hAnsiTheme="minorHAnsi"/>
              </w:rPr>
            </w:pPr>
          </w:p>
          <w:p w14:paraId="163B4B3D" w14:textId="77777777" w:rsidR="00C101EE" w:rsidRDefault="00C101EE" w:rsidP="00A740D9">
            <w:pPr>
              <w:jc w:val="center"/>
              <w:rPr>
                <w:rFonts w:asciiTheme="minorHAnsi" w:hAnsiTheme="minorHAnsi"/>
              </w:rPr>
            </w:pPr>
          </w:p>
          <w:p w14:paraId="7BC22DC9" w14:textId="77777777" w:rsidR="00C101EE" w:rsidRDefault="00C101EE" w:rsidP="00A740D9">
            <w:pPr>
              <w:jc w:val="center"/>
              <w:rPr>
                <w:rFonts w:asciiTheme="minorHAnsi" w:hAnsiTheme="minorHAnsi"/>
              </w:rPr>
            </w:pPr>
          </w:p>
          <w:p w14:paraId="636374EC" w14:textId="77777777" w:rsidR="00C101EE" w:rsidRDefault="00C101EE" w:rsidP="003655FB">
            <w:pPr>
              <w:rPr>
                <w:rFonts w:asciiTheme="minorHAnsi" w:hAnsiTheme="minorHAnsi"/>
              </w:rPr>
            </w:pPr>
          </w:p>
          <w:p w14:paraId="79897A24" w14:textId="77777777" w:rsidR="00C101EE" w:rsidRDefault="00C101EE" w:rsidP="00A740D9">
            <w:pPr>
              <w:jc w:val="center"/>
              <w:rPr>
                <w:rFonts w:asciiTheme="minorHAnsi" w:hAnsiTheme="minorHAnsi"/>
              </w:rPr>
            </w:pPr>
          </w:p>
          <w:p w14:paraId="2A1FB350" w14:textId="77777777" w:rsidR="00C101EE" w:rsidRPr="004E6389" w:rsidRDefault="00C101EE" w:rsidP="00A740D9">
            <w:pPr>
              <w:jc w:val="center"/>
              <w:rPr>
                <w:rFonts w:asciiTheme="minorHAnsi" w:hAnsiTheme="minorHAnsi"/>
              </w:rPr>
            </w:pPr>
            <w:r>
              <w:rPr>
                <w:rFonts w:asciiTheme="minorHAnsi" w:hAnsiTheme="minorHAnsi"/>
              </w:rPr>
              <w:t>SXC/RLH</w:t>
            </w:r>
          </w:p>
        </w:tc>
        <w:tc>
          <w:tcPr>
            <w:tcW w:w="1962" w:type="dxa"/>
          </w:tcPr>
          <w:p w14:paraId="325E03AF" w14:textId="40DC16DE" w:rsidR="00C101EE" w:rsidRPr="004C46E7" w:rsidRDefault="00BF024A" w:rsidP="00FA73EC">
            <w:pPr>
              <w:jc w:val="both"/>
              <w:rPr>
                <w:rFonts w:asciiTheme="minorHAnsi" w:hAnsiTheme="minorHAnsi" w:cstheme="minorHAnsi"/>
                <w:sz w:val="18"/>
                <w:szCs w:val="18"/>
              </w:rPr>
            </w:pPr>
            <w:r w:rsidRPr="004C46E7">
              <w:rPr>
                <w:rFonts w:asciiTheme="minorHAnsi" w:hAnsiTheme="minorHAnsi" w:cstheme="minorHAnsi"/>
                <w:sz w:val="18"/>
                <w:szCs w:val="18"/>
              </w:rPr>
              <w:t>T&amp;L Leaders 8/25</w:t>
            </w:r>
          </w:p>
          <w:p w14:paraId="56662660" w14:textId="77777777" w:rsidR="00BF024A" w:rsidRPr="004C46E7" w:rsidRDefault="00BF024A" w:rsidP="00FA73EC">
            <w:pPr>
              <w:jc w:val="both"/>
              <w:rPr>
                <w:rFonts w:asciiTheme="minorHAnsi" w:hAnsiTheme="minorHAnsi" w:cstheme="minorHAnsi"/>
                <w:sz w:val="18"/>
                <w:szCs w:val="18"/>
              </w:rPr>
            </w:pPr>
          </w:p>
          <w:p w14:paraId="1D9ACD97" w14:textId="7616CCE1" w:rsidR="00BF024A" w:rsidRPr="004C46E7" w:rsidRDefault="00BF024A" w:rsidP="00FA73EC">
            <w:pPr>
              <w:jc w:val="both"/>
              <w:rPr>
                <w:rFonts w:asciiTheme="minorHAnsi" w:hAnsiTheme="minorHAnsi" w:cstheme="minorHAnsi"/>
                <w:sz w:val="18"/>
                <w:szCs w:val="18"/>
              </w:rPr>
            </w:pPr>
            <w:r w:rsidRPr="004C46E7">
              <w:rPr>
                <w:rFonts w:asciiTheme="minorHAnsi" w:hAnsiTheme="minorHAnsi" w:cstheme="minorHAnsi"/>
                <w:sz w:val="18"/>
                <w:szCs w:val="18"/>
              </w:rPr>
              <w:t>Form Ambassadors  (Eco Committee)14/24</w:t>
            </w:r>
          </w:p>
          <w:p w14:paraId="3036E875" w14:textId="77777777" w:rsidR="00BF024A" w:rsidRPr="004C46E7" w:rsidRDefault="00BF024A" w:rsidP="00FA73EC">
            <w:pPr>
              <w:jc w:val="both"/>
              <w:rPr>
                <w:rFonts w:asciiTheme="minorHAnsi" w:hAnsiTheme="minorHAnsi" w:cstheme="minorHAnsi"/>
                <w:sz w:val="18"/>
                <w:szCs w:val="18"/>
              </w:rPr>
            </w:pPr>
          </w:p>
          <w:p w14:paraId="29DB817A" w14:textId="77777777" w:rsidR="00BF024A" w:rsidRPr="004C46E7" w:rsidRDefault="00BF024A" w:rsidP="00FA73EC">
            <w:pPr>
              <w:jc w:val="both"/>
              <w:rPr>
                <w:rFonts w:asciiTheme="minorHAnsi" w:hAnsiTheme="minorHAnsi" w:cstheme="minorHAnsi"/>
                <w:sz w:val="18"/>
                <w:szCs w:val="18"/>
              </w:rPr>
            </w:pPr>
            <w:r w:rsidRPr="004C46E7">
              <w:rPr>
                <w:rFonts w:asciiTheme="minorHAnsi" w:hAnsiTheme="minorHAnsi" w:cstheme="minorHAnsi"/>
                <w:sz w:val="18"/>
                <w:szCs w:val="18"/>
              </w:rPr>
              <w:t>Wellbeing Leaders 16/32</w:t>
            </w:r>
          </w:p>
          <w:p w14:paraId="3B2F65AB" w14:textId="77777777" w:rsidR="00BF024A" w:rsidRPr="004C46E7" w:rsidRDefault="00BF024A" w:rsidP="00FA73EC">
            <w:pPr>
              <w:jc w:val="both"/>
              <w:rPr>
                <w:rFonts w:asciiTheme="minorHAnsi" w:hAnsiTheme="minorHAnsi" w:cstheme="minorHAnsi"/>
                <w:sz w:val="18"/>
                <w:szCs w:val="18"/>
              </w:rPr>
            </w:pPr>
          </w:p>
          <w:p w14:paraId="51FF7C66" w14:textId="545A51B3" w:rsidR="00BF024A" w:rsidRPr="004E6389" w:rsidRDefault="00BF024A" w:rsidP="00FA73EC">
            <w:pPr>
              <w:jc w:val="both"/>
            </w:pPr>
            <w:r w:rsidRPr="004C46E7">
              <w:rPr>
                <w:rFonts w:asciiTheme="minorHAnsi" w:hAnsiTheme="minorHAnsi" w:cstheme="minorHAnsi"/>
                <w:sz w:val="18"/>
                <w:szCs w:val="18"/>
              </w:rPr>
              <w:t xml:space="preserve">Total </w:t>
            </w:r>
            <w:r w:rsidR="004C46E7" w:rsidRPr="004C46E7">
              <w:rPr>
                <w:rFonts w:asciiTheme="minorHAnsi" w:hAnsiTheme="minorHAnsi" w:cstheme="minorHAnsi"/>
                <w:sz w:val="18"/>
                <w:szCs w:val="18"/>
              </w:rPr>
              <w:t>38/81 = 47%</w:t>
            </w:r>
            <w:r w:rsidR="004C46E7">
              <w:rPr>
                <w:rFonts w:asciiTheme="minorHAnsi" w:hAnsiTheme="minorHAnsi" w:cstheme="minorHAnsi"/>
                <w:sz w:val="18"/>
                <w:szCs w:val="18"/>
              </w:rPr>
              <w:t xml:space="preserve"> PP</w:t>
            </w:r>
          </w:p>
        </w:tc>
        <w:tc>
          <w:tcPr>
            <w:tcW w:w="1963" w:type="dxa"/>
          </w:tcPr>
          <w:p w14:paraId="1D2EBDD6" w14:textId="7FBB5D84" w:rsidR="00C101EE" w:rsidRPr="004E6389" w:rsidRDefault="00C101EE" w:rsidP="00FA73EC">
            <w:pPr>
              <w:jc w:val="both"/>
              <w:rPr>
                <w:rFonts w:asciiTheme="minorHAnsi" w:hAnsiTheme="minorHAnsi"/>
              </w:rPr>
            </w:pPr>
          </w:p>
        </w:tc>
      </w:tr>
      <w:tr w:rsidR="00C101EE" w14:paraId="2237CCF8" w14:textId="77777777" w:rsidTr="00BF024A">
        <w:tc>
          <w:tcPr>
            <w:tcW w:w="2013" w:type="dxa"/>
            <w:shd w:val="clear" w:color="auto" w:fill="B8CCE4" w:themeFill="accent1" w:themeFillTint="66"/>
          </w:tcPr>
          <w:p w14:paraId="0E14490B" w14:textId="77777777" w:rsidR="00C101EE" w:rsidRDefault="00C101EE" w:rsidP="00D52ED3">
            <w:pPr>
              <w:jc w:val="center"/>
              <w:rPr>
                <w:rFonts w:asciiTheme="minorHAnsi" w:hAnsiTheme="minorHAnsi"/>
                <w:b/>
              </w:rPr>
            </w:pPr>
            <w:r w:rsidRPr="00D52ED3">
              <w:rPr>
                <w:rFonts w:asciiTheme="minorHAnsi" w:hAnsiTheme="minorHAnsi"/>
                <w:b/>
              </w:rPr>
              <w:t>Deploying Staff Effectively</w:t>
            </w:r>
          </w:p>
          <w:p w14:paraId="3B42F254" w14:textId="77777777" w:rsidR="00C101EE" w:rsidRPr="00D52ED3" w:rsidRDefault="00C101EE" w:rsidP="00D52ED3">
            <w:pPr>
              <w:jc w:val="center"/>
              <w:rPr>
                <w:rFonts w:asciiTheme="minorHAnsi" w:hAnsiTheme="minorHAnsi"/>
                <w:b/>
              </w:rPr>
            </w:pPr>
          </w:p>
          <w:p w14:paraId="1257575C" w14:textId="77777777" w:rsidR="00C101EE" w:rsidRPr="00D52ED3" w:rsidRDefault="00C101EE" w:rsidP="00D52ED3">
            <w:pPr>
              <w:jc w:val="center"/>
              <w:rPr>
                <w:rFonts w:asciiTheme="minorHAnsi" w:hAnsiTheme="minorHAnsi"/>
                <w:b/>
                <w:i/>
              </w:rPr>
            </w:pPr>
            <w:r w:rsidRPr="00D52ED3">
              <w:rPr>
                <w:rFonts w:asciiTheme="minorHAnsi" w:hAnsiTheme="minorHAnsi"/>
                <w:b/>
                <w:i/>
              </w:rPr>
              <w:t xml:space="preserve">Schools devolve responsibility to frontline staff, use their best teachers to work with pupils who </w:t>
            </w:r>
            <w:r w:rsidRPr="00D52ED3">
              <w:rPr>
                <w:rFonts w:asciiTheme="minorHAnsi" w:hAnsiTheme="minorHAnsi"/>
                <w:b/>
                <w:i/>
              </w:rPr>
              <w:lastRenderedPageBreak/>
              <w:t>need the most support and train teaching assistants to support pupils’ learning.</w:t>
            </w:r>
          </w:p>
          <w:p w14:paraId="3BBF2BE7" w14:textId="77777777" w:rsidR="00C101EE" w:rsidRDefault="00C101EE" w:rsidP="00D52ED3">
            <w:pPr>
              <w:jc w:val="center"/>
            </w:pPr>
          </w:p>
        </w:tc>
        <w:tc>
          <w:tcPr>
            <w:tcW w:w="3819" w:type="dxa"/>
          </w:tcPr>
          <w:p w14:paraId="300421B3" w14:textId="77777777" w:rsidR="00C101EE" w:rsidRDefault="00C101EE" w:rsidP="00B732C1">
            <w:pPr>
              <w:rPr>
                <w:rFonts w:asciiTheme="minorHAnsi" w:hAnsiTheme="minorHAnsi"/>
              </w:rPr>
            </w:pPr>
            <w:bookmarkStart w:id="3" w:name="_Hlk44497649"/>
            <w:r>
              <w:rPr>
                <w:rFonts w:asciiTheme="minorHAnsi" w:hAnsiTheme="minorHAnsi"/>
              </w:rPr>
              <w:lastRenderedPageBreak/>
              <w:t>F</w:t>
            </w:r>
            <w:r w:rsidRPr="00B732C1">
              <w:rPr>
                <w:rFonts w:asciiTheme="minorHAnsi" w:hAnsiTheme="minorHAnsi"/>
              </w:rPr>
              <w:t>amily support w</w:t>
            </w:r>
            <w:r>
              <w:rPr>
                <w:rFonts w:asciiTheme="minorHAnsi" w:hAnsiTheme="minorHAnsi"/>
              </w:rPr>
              <w:t xml:space="preserve">orker assigned for </w:t>
            </w:r>
            <w:r w:rsidRPr="00B732C1">
              <w:rPr>
                <w:rFonts w:asciiTheme="minorHAnsi" w:hAnsiTheme="minorHAnsi"/>
              </w:rPr>
              <w:t xml:space="preserve"> early identification of vulnerable families and a graduated approach to Pupil Premium support</w:t>
            </w:r>
          </w:p>
          <w:bookmarkEnd w:id="3"/>
          <w:p w14:paraId="298D8F45" w14:textId="4D36B9E9" w:rsidR="00C101EE" w:rsidRDefault="00C101EE" w:rsidP="00B732C1">
            <w:pPr>
              <w:rPr>
                <w:rFonts w:asciiTheme="minorHAnsi" w:hAnsiTheme="minorHAnsi"/>
              </w:rPr>
            </w:pPr>
          </w:p>
          <w:p w14:paraId="4786F1B1" w14:textId="1EF2E92C" w:rsidR="00160C2C" w:rsidRDefault="00160C2C" w:rsidP="00B732C1">
            <w:pPr>
              <w:rPr>
                <w:rFonts w:asciiTheme="minorHAnsi" w:hAnsiTheme="minorHAnsi"/>
              </w:rPr>
            </w:pPr>
          </w:p>
          <w:p w14:paraId="67E7F69A" w14:textId="48EC65EF" w:rsidR="00160C2C" w:rsidRDefault="00160C2C" w:rsidP="00B732C1">
            <w:pPr>
              <w:rPr>
                <w:rFonts w:asciiTheme="minorHAnsi" w:hAnsiTheme="minorHAnsi"/>
              </w:rPr>
            </w:pPr>
          </w:p>
          <w:p w14:paraId="300F628F" w14:textId="77777777" w:rsidR="00160C2C" w:rsidRDefault="00160C2C" w:rsidP="00B732C1">
            <w:pPr>
              <w:rPr>
                <w:rFonts w:asciiTheme="minorHAnsi" w:hAnsiTheme="minorHAnsi"/>
              </w:rPr>
            </w:pPr>
          </w:p>
          <w:p w14:paraId="38B59E21" w14:textId="77777777" w:rsidR="00160C2C" w:rsidRDefault="00160C2C" w:rsidP="00B732C1">
            <w:pPr>
              <w:rPr>
                <w:rFonts w:asciiTheme="minorHAnsi" w:hAnsiTheme="minorHAnsi"/>
              </w:rPr>
            </w:pPr>
          </w:p>
          <w:p w14:paraId="0FC5A911" w14:textId="77777777" w:rsidR="00160C2C" w:rsidRDefault="00160C2C" w:rsidP="00B732C1">
            <w:pPr>
              <w:rPr>
                <w:rFonts w:asciiTheme="minorHAnsi" w:hAnsiTheme="minorHAnsi"/>
              </w:rPr>
            </w:pPr>
          </w:p>
          <w:p w14:paraId="1A314A25" w14:textId="77777777" w:rsidR="00160C2C" w:rsidRDefault="00160C2C" w:rsidP="00B732C1">
            <w:pPr>
              <w:rPr>
                <w:rFonts w:asciiTheme="minorHAnsi" w:hAnsiTheme="minorHAnsi"/>
              </w:rPr>
            </w:pPr>
          </w:p>
          <w:p w14:paraId="51483E4F" w14:textId="77777777" w:rsidR="00160C2C" w:rsidRDefault="00160C2C" w:rsidP="00B732C1">
            <w:pPr>
              <w:rPr>
                <w:rFonts w:asciiTheme="minorHAnsi" w:hAnsiTheme="minorHAnsi"/>
              </w:rPr>
            </w:pPr>
          </w:p>
          <w:p w14:paraId="072558E5" w14:textId="77777777" w:rsidR="00160C2C" w:rsidRDefault="00160C2C" w:rsidP="00B732C1">
            <w:pPr>
              <w:rPr>
                <w:rFonts w:asciiTheme="minorHAnsi" w:hAnsiTheme="minorHAnsi"/>
              </w:rPr>
            </w:pPr>
          </w:p>
          <w:p w14:paraId="4B930400" w14:textId="77777777" w:rsidR="00160C2C" w:rsidRDefault="00160C2C" w:rsidP="00B732C1">
            <w:pPr>
              <w:rPr>
                <w:rFonts w:asciiTheme="minorHAnsi" w:hAnsiTheme="minorHAnsi"/>
              </w:rPr>
            </w:pPr>
          </w:p>
          <w:p w14:paraId="36BE093B" w14:textId="3ECFF912" w:rsidR="00C101EE" w:rsidRPr="00B732C1" w:rsidRDefault="00C101EE" w:rsidP="00B732C1">
            <w:pPr>
              <w:rPr>
                <w:rFonts w:asciiTheme="minorHAnsi" w:hAnsiTheme="minorHAnsi"/>
              </w:rPr>
            </w:pPr>
            <w:r>
              <w:rPr>
                <w:rFonts w:asciiTheme="minorHAnsi" w:hAnsiTheme="minorHAnsi"/>
              </w:rPr>
              <w:t>Ensure s</w:t>
            </w:r>
            <w:r w:rsidRPr="00B732C1">
              <w:rPr>
                <w:rFonts w:asciiTheme="minorHAnsi" w:hAnsiTheme="minorHAnsi"/>
              </w:rPr>
              <w:t xml:space="preserve">ustainability of current staffing structure in the current financial climate. </w:t>
            </w:r>
          </w:p>
          <w:p w14:paraId="3374FAFF" w14:textId="77777777" w:rsidR="00C101EE" w:rsidRPr="004E6389" w:rsidRDefault="00C101EE" w:rsidP="00B732C1">
            <w:pPr>
              <w:rPr>
                <w:rFonts w:asciiTheme="minorHAnsi" w:hAnsiTheme="minorHAnsi"/>
              </w:rPr>
            </w:pPr>
          </w:p>
        </w:tc>
        <w:tc>
          <w:tcPr>
            <w:tcW w:w="4546" w:type="dxa"/>
          </w:tcPr>
          <w:p w14:paraId="29CDC4F5" w14:textId="77777777" w:rsidR="00C101EE" w:rsidRDefault="00C101EE" w:rsidP="008B235B">
            <w:pPr>
              <w:jc w:val="both"/>
              <w:rPr>
                <w:rFonts w:asciiTheme="minorHAnsi" w:hAnsiTheme="minorHAnsi"/>
              </w:rPr>
            </w:pPr>
          </w:p>
          <w:p w14:paraId="5609A6F2" w14:textId="77777777" w:rsidR="00C101EE" w:rsidRDefault="00C101EE" w:rsidP="008B235B">
            <w:pPr>
              <w:jc w:val="both"/>
              <w:rPr>
                <w:rFonts w:asciiTheme="minorHAnsi" w:hAnsiTheme="minorHAnsi"/>
              </w:rPr>
            </w:pPr>
            <w:r>
              <w:rPr>
                <w:rFonts w:asciiTheme="minorHAnsi" w:hAnsiTheme="minorHAnsi"/>
              </w:rPr>
              <w:t>Graduated approach.</w:t>
            </w:r>
          </w:p>
          <w:p w14:paraId="4B5677BE" w14:textId="77777777" w:rsidR="00C101EE" w:rsidRDefault="00C101EE" w:rsidP="008B235B">
            <w:pPr>
              <w:jc w:val="both"/>
              <w:rPr>
                <w:rFonts w:asciiTheme="minorHAnsi" w:hAnsiTheme="minorHAnsi"/>
              </w:rPr>
            </w:pPr>
          </w:p>
          <w:p w14:paraId="4F3C8818" w14:textId="5944CE88" w:rsidR="00C101EE" w:rsidRDefault="00C101EE" w:rsidP="008B235B">
            <w:pPr>
              <w:jc w:val="both"/>
              <w:rPr>
                <w:rFonts w:asciiTheme="minorHAnsi" w:hAnsiTheme="minorHAnsi"/>
              </w:rPr>
            </w:pPr>
          </w:p>
          <w:p w14:paraId="3FB4154B" w14:textId="7AA1A892" w:rsidR="00160C2C" w:rsidRDefault="00160C2C" w:rsidP="008B235B">
            <w:pPr>
              <w:jc w:val="both"/>
              <w:rPr>
                <w:rFonts w:asciiTheme="minorHAnsi" w:hAnsiTheme="minorHAnsi"/>
              </w:rPr>
            </w:pPr>
          </w:p>
          <w:p w14:paraId="26CCF070" w14:textId="1F30B4DB" w:rsidR="00160C2C" w:rsidRDefault="00160C2C" w:rsidP="008B235B">
            <w:pPr>
              <w:jc w:val="both"/>
              <w:rPr>
                <w:rFonts w:asciiTheme="minorHAnsi" w:hAnsiTheme="minorHAnsi"/>
              </w:rPr>
            </w:pPr>
          </w:p>
          <w:p w14:paraId="2A9709EE" w14:textId="7F64B72A" w:rsidR="00160C2C" w:rsidRDefault="00160C2C" w:rsidP="008B235B">
            <w:pPr>
              <w:jc w:val="both"/>
              <w:rPr>
                <w:rFonts w:asciiTheme="minorHAnsi" w:hAnsiTheme="minorHAnsi"/>
              </w:rPr>
            </w:pPr>
          </w:p>
          <w:p w14:paraId="55D3BFF1" w14:textId="77777777" w:rsidR="00160C2C" w:rsidRDefault="00160C2C" w:rsidP="008B235B">
            <w:pPr>
              <w:jc w:val="both"/>
              <w:rPr>
                <w:rFonts w:asciiTheme="minorHAnsi" w:hAnsiTheme="minorHAnsi"/>
              </w:rPr>
            </w:pPr>
          </w:p>
          <w:p w14:paraId="603DD2EA" w14:textId="77777777" w:rsidR="00C101EE" w:rsidRDefault="00C101EE" w:rsidP="008B235B">
            <w:pPr>
              <w:jc w:val="both"/>
              <w:rPr>
                <w:rFonts w:asciiTheme="minorHAnsi" w:hAnsiTheme="minorHAnsi"/>
              </w:rPr>
            </w:pPr>
          </w:p>
          <w:p w14:paraId="42F6C3A3" w14:textId="77777777" w:rsidR="00160C2C" w:rsidRDefault="00160C2C" w:rsidP="008B235B">
            <w:pPr>
              <w:jc w:val="both"/>
              <w:rPr>
                <w:rFonts w:asciiTheme="minorHAnsi" w:hAnsiTheme="minorHAnsi"/>
              </w:rPr>
            </w:pPr>
          </w:p>
          <w:p w14:paraId="401BC246" w14:textId="77777777" w:rsidR="00160C2C" w:rsidRDefault="00160C2C" w:rsidP="008B235B">
            <w:pPr>
              <w:jc w:val="both"/>
              <w:rPr>
                <w:rFonts w:asciiTheme="minorHAnsi" w:hAnsiTheme="minorHAnsi"/>
              </w:rPr>
            </w:pPr>
          </w:p>
          <w:p w14:paraId="7B41D895" w14:textId="77777777" w:rsidR="00160C2C" w:rsidRDefault="00160C2C" w:rsidP="008B235B">
            <w:pPr>
              <w:jc w:val="both"/>
              <w:rPr>
                <w:rFonts w:asciiTheme="minorHAnsi" w:hAnsiTheme="minorHAnsi"/>
              </w:rPr>
            </w:pPr>
          </w:p>
          <w:p w14:paraId="3CD75590" w14:textId="77777777" w:rsidR="00160C2C" w:rsidRDefault="00160C2C" w:rsidP="008B235B">
            <w:pPr>
              <w:jc w:val="both"/>
              <w:rPr>
                <w:rFonts w:asciiTheme="minorHAnsi" w:hAnsiTheme="minorHAnsi"/>
              </w:rPr>
            </w:pPr>
          </w:p>
          <w:p w14:paraId="3BC707D5" w14:textId="77777777" w:rsidR="00160C2C" w:rsidRDefault="00160C2C" w:rsidP="008B235B">
            <w:pPr>
              <w:jc w:val="both"/>
              <w:rPr>
                <w:rFonts w:asciiTheme="minorHAnsi" w:hAnsiTheme="minorHAnsi"/>
              </w:rPr>
            </w:pPr>
          </w:p>
          <w:p w14:paraId="3ED13ED0" w14:textId="2BFA48C9" w:rsidR="00C101EE" w:rsidRPr="004E6389" w:rsidRDefault="00C101EE" w:rsidP="008B235B">
            <w:pPr>
              <w:jc w:val="both"/>
              <w:rPr>
                <w:rFonts w:asciiTheme="minorHAnsi" w:hAnsiTheme="minorHAnsi"/>
              </w:rPr>
            </w:pPr>
            <w:r>
              <w:rPr>
                <w:rFonts w:asciiTheme="minorHAnsi" w:hAnsiTheme="minorHAnsi"/>
              </w:rPr>
              <w:t>Fully staffed for 2019/2010.</w:t>
            </w:r>
          </w:p>
        </w:tc>
        <w:tc>
          <w:tcPr>
            <w:tcW w:w="1291" w:type="dxa"/>
          </w:tcPr>
          <w:p w14:paraId="7C63894D" w14:textId="77777777" w:rsidR="00C101EE" w:rsidRDefault="00C101EE" w:rsidP="00E169C7">
            <w:pPr>
              <w:rPr>
                <w:rFonts w:asciiTheme="minorHAnsi" w:hAnsiTheme="minorHAnsi"/>
              </w:rPr>
            </w:pPr>
          </w:p>
          <w:p w14:paraId="119743B7" w14:textId="77777777" w:rsidR="00C101EE" w:rsidRDefault="00C101EE" w:rsidP="00A740D9">
            <w:pPr>
              <w:jc w:val="center"/>
              <w:rPr>
                <w:rFonts w:asciiTheme="minorHAnsi" w:hAnsiTheme="minorHAnsi"/>
              </w:rPr>
            </w:pPr>
            <w:r>
              <w:rPr>
                <w:rFonts w:asciiTheme="minorHAnsi" w:hAnsiTheme="minorHAnsi"/>
              </w:rPr>
              <w:t>RMG</w:t>
            </w:r>
          </w:p>
          <w:p w14:paraId="730D76F4" w14:textId="77777777" w:rsidR="00C101EE" w:rsidRDefault="00C101EE" w:rsidP="00A740D9">
            <w:pPr>
              <w:jc w:val="center"/>
              <w:rPr>
                <w:rFonts w:asciiTheme="minorHAnsi" w:hAnsiTheme="minorHAnsi"/>
              </w:rPr>
            </w:pPr>
          </w:p>
          <w:p w14:paraId="669966AC" w14:textId="77777777" w:rsidR="00C101EE" w:rsidRDefault="00C101EE" w:rsidP="00A740D9">
            <w:pPr>
              <w:jc w:val="center"/>
              <w:rPr>
                <w:rFonts w:asciiTheme="minorHAnsi" w:hAnsiTheme="minorHAnsi"/>
              </w:rPr>
            </w:pPr>
          </w:p>
          <w:p w14:paraId="2604D464" w14:textId="377759CB" w:rsidR="00C101EE" w:rsidRDefault="00C101EE" w:rsidP="00A740D9">
            <w:pPr>
              <w:jc w:val="center"/>
              <w:rPr>
                <w:rFonts w:asciiTheme="minorHAnsi" w:hAnsiTheme="minorHAnsi"/>
              </w:rPr>
            </w:pPr>
          </w:p>
          <w:p w14:paraId="78BC8108" w14:textId="72AF0A43" w:rsidR="00160C2C" w:rsidRDefault="00160C2C" w:rsidP="00A740D9">
            <w:pPr>
              <w:jc w:val="center"/>
              <w:rPr>
                <w:rFonts w:asciiTheme="minorHAnsi" w:hAnsiTheme="minorHAnsi"/>
              </w:rPr>
            </w:pPr>
          </w:p>
          <w:p w14:paraId="40299E02" w14:textId="179F7B56" w:rsidR="00160C2C" w:rsidRDefault="00160C2C" w:rsidP="00A740D9">
            <w:pPr>
              <w:jc w:val="center"/>
              <w:rPr>
                <w:rFonts w:asciiTheme="minorHAnsi" w:hAnsiTheme="minorHAnsi"/>
              </w:rPr>
            </w:pPr>
          </w:p>
          <w:p w14:paraId="5C4B4617" w14:textId="4ECCD4DE" w:rsidR="00160C2C" w:rsidRDefault="00160C2C" w:rsidP="00A740D9">
            <w:pPr>
              <w:jc w:val="center"/>
              <w:rPr>
                <w:rFonts w:asciiTheme="minorHAnsi" w:hAnsiTheme="minorHAnsi"/>
              </w:rPr>
            </w:pPr>
          </w:p>
          <w:p w14:paraId="230F33CC" w14:textId="1942E936" w:rsidR="00160C2C" w:rsidRDefault="00160C2C" w:rsidP="00A740D9">
            <w:pPr>
              <w:jc w:val="center"/>
              <w:rPr>
                <w:rFonts w:asciiTheme="minorHAnsi" w:hAnsiTheme="minorHAnsi"/>
              </w:rPr>
            </w:pPr>
          </w:p>
          <w:p w14:paraId="36F976C3" w14:textId="6FF616F6" w:rsidR="00160C2C" w:rsidRDefault="00160C2C" w:rsidP="00A740D9">
            <w:pPr>
              <w:jc w:val="center"/>
              <w:rPr>
                <w:rFonts w:asciiTheme="minorHAnsi" w:hAnsiTheme="minorHAnsi"/>
              </w:rPr>
            </w:pPr>
          </w:p>
          <w:p w14:paraId="4EDBC70A" w14:textId="606FA538" w:rsidR="00160C2C" w:rsidRDefault="00160C2C" w:rsidP="00A740D9">
            <w:pPr>
              <w:jc w:val="center"/>
              <w:rPr>
                <w:rFonts w:asciiTheme="minorHAnsi" w:hAnsiTheme="minorHAnsi"/>
              </w:rPr>
            </w:pPr>
          </w:p>
          <w:p w14:paraId="36224656" w14:textId="5BF127C8" w:rsidR="00160C2C" w:rsidRDefault="00160C2C" w:rsidP="00A740D9">
            <w:pPr>
              <w:jc w:val="center"/>
              <w:rPr>
                <w:rFonts w:asciiTheme="minorHAnsi" w:hAnsiTheme="minorHAnsi"/>
              </w:rPr>
            </w:pPr>
          </w:p>
          <w:p w14:paraId="4D901BFE" w14:textId="2C8EAE2D" w:rsidR="00160C2C" w:rsidRDefault="00160C2C" w:rsidP="00A740D9">
            <w:pPr>
              <w:jc w:val="center"/>
              <w:rPr>
                <w:rFonts w:asciiTheme="minorHAnsi" w:hAnsiTheme="minorHAnsi"/>
              </w:rPr>
            </w:pPr>
          </w:p>
          <w:p w14:paraId="78BCB216" w14:textId="77777777" w:rsidR="00160C2C" w:rsidRDefault="00160C2C" w:rsidP="00A740D9">
            <w:pPr>
              <w:jc w:val="center"/>
              <w:rPr>
                <w:rFonts w:asciiTheme="minorHAnsi" w:hAnsiTheme="minorHAnsi"/>
              </w:rPr>
            </w:pPr>
          </w:p>
          <w:p w14:paraId="2254B621" w14:textId="77777777" w:rsidR="00C101EE" w:rsidRDefault="00C101EE" w:rsidP="00A740D9">
            <w:pPr>
              <w:jc w:val="center"/>
              <w:rPr>
                <w:rFonts w:asciiTheme="minorHAnsi" w:hAnsiTheme="minorHAnsi"/>
              </w:rPr>
            </w:pPr>
            <w:r>
              <w:rPr>
                <w:rFonts w:asciiTheme="minorHAnsi" w:hAnsiTheme="minorHAnsi"/>
              </w:rPr>
              <w:t>SXC</w:t>
            </w:r>
          </w:p>
          <w:p w14:paraId="26DBD380" w14:textId="77777777" w:rsidR="00C101EE" w:rsidRDefault="00C101EE" w:rsidP="00A740D9">
            <w:pPr>
              <w:jc w:val="center"/>
              <w:rPr>
                <w:rFonts w:asciiTheme="minorHAnsi" w:hAnsiTheme="minorHAnsi"/>
              </w:rPr>
            </w:pPr>
          </w:p>
          <w:p w14:paraId="5A4DA23A" w14:textId="77777777" w:rsidR="00C101EE" w:rsidRDefault="00C101EE" w:rsidP="00A463BF">
            <w:pPr>
              <w:rPr>
                <w:rFonts w:asciiTheme="minorHAnsi" w:hAnsiTheme="minorHAnsi"/>
              </w:rPr>
            </w:pPr>
          </w:p>
          <w:p w14:paraId="6F5564E8" w14:textId="77777777" w:rsidR="00C101EE" w:rsidRPr="004E6389" w:rsidRDefault="00C101EE" w:rsidP="00A740D9">
            <w:pPr>
              <w:jc w:val="center"/>
              <w:rPr>
                <w:rFonts w:asciiTheme="minorHAnsi" w:hAnsiTheme="minorHAnsi"/>
              </w:rPr>
            </w:pPr>
          </w:p>
        </w:tc>
        <w:tc>
          <w:tcPr>
            <w:tcW w:w="1962" w:type="dxa"/>
          </w:tcPr>
          <w:p w14:paraId="3F62AA0D" w14:textId="1B4DEEE2" w:rsidR="00C101EE" w:rsidRDefault="00160C2C" w:rsidP="00FA73EC">
            <w:pPr>
              <w:jc w:val="both"/>
              <w:rPr>
                <w:rFonts w:asciiTheme="minorHAnsi" w:hAnsiTheme="minorHAnsi" w:cstheme="minorHAnsi"/>
                <w:sz w:val="18"/>
                <w:szCs w:val="18"/>
              </w:rPr>
            </w:pPr>
            <w:r w:rsidRPr="00160C2C">
              <w:rPr>
                <w:rFonts w:asciiTheme="minorHAnsi" w:hAnsiTheme="minorHAnsi" w:cstheme="minorHAnsi"/>
                <w:sz w:val="18"/>
                <w:szCs w:val="18"/>
              </w:rPr>
              <w:lastRenderedPageBreak/>
              <w:t>Ten applications made by FSW for financial hardship grants from charitable trust. All were PP students</w:t>
            </w:r>
            <w:r>
              <w:rPr>
                <w:rFonts w:asciiTheme="minorHAnsi" w:hAnsiTheme="minorHAnsi" w:cstheme="minorHAnsi"/>
                <w:sz w:val="18"/>
                <w:szCs w:val="18"/>
              </w:rPr>
              <w:t>.</w:t>
            </w:r>
          </w:p>
          <w:p w14:paraId="17D217FD" w14:textId="71EF0E1D" w:rsidR="00160C2C" w:rsidRDefault="00160C2C" w:rsidP="00FA73EC">
            <w:pPr>
              <w:jc w:val="both"/>
              <w:rPr>
                <w:rFonts w:asciiTheme="minorHAnsi" w:hAnsiTheme="minorHAnsi" w:cstheme="minorHAnsi"/>
                <w:sz w:val="18"/>
                <w:szCs w:val="18"/>
              </w:rPr>
            </w:pPr>
          </w:p>
          <w:p w14:paraId="7AFD5A21" w14:textId="64779DE5" w:rsidR="00160C2C" w:rsidRDefault="00160C2C" w:rsidP="00FA73EC">
            <w:pPr>
              <w:jc w:val="both"/>
              <w:rPr>
                <w:rFonts w:asciiTheme="minorHAnsi" w:hAnsiTheme="minorHAnsi" w:cstheme="minorHAnsi"/>
                <w:sz w:val="18"/>
                <w:szCs w:val="18"/>
              </w:rPr>
            </w:pPr>
          </w:p>
          <w:p w14:paraId="5BF14869" w14:textId="5273C567" w:rsidR="00160C2C" w:rsidRDefault="00160C2C" w:rsidP="00FA73EC">
            <w:pPr>
              <w:jc w:val="both"/>
              <w:rPr>
                <w:rFonts w:asciiTheme="minorHAnsi" w:hAnsiTheme="minorHAnsi" w:cstheme="minorHAnsi"/>
                <w:sz w:val="18"/>
                <w:szCs w:val="18"/>
              </w:rPr>
            </w:pPr>
          </w:p>
          <w:p w14:paraId="3E68D16A" w14:textId="5636B6E8" w:rsidR="00160C2C" w:rsidRDefault="00160C2C" w:rsidP="00FA73EC">
            <w:pPr>
              <w:jc w:val="both"/>
              <w:rPr>
                <w:rFonts w:asciiTheme="minorHAnsi" w:hAnsiTheme="minorHAnsi" w:cstheme="minorHAnsi"/>
                <w:sz w:val="18"/>
                <w:szCs w:val="18"/>
              </w:rPr>
            </w:pPr>
          </w:p>
          <w:p w14:paraId="0C13D599" w14:textId="77777777" w:rsidR="00160C2C" w:rsidRDefault="00160C2C" w:rsidP="00FA73EC">
            <w:pPr>
              <w:jc w:val="both"/>
              <w:rPr>
                <w:rFonts w:asciiTheme="minorHAnsi" w:hAnsiTheme="minorHAnsi" w:cstheme="minorHAnsi"/>
                <w:sz w:val="18"/>
                <w:szCs w:val="18"/>
              </w:rPr>
            </w:pPr>
          </w:p>
          <w:p w14:paraId="0B7A657A" w14:textId="77777777" w:rsidR="00160C2C" w:rsidRDefault="00160C2C" w:rsidP="00FA73EC">
            <w:pPr>
              <w:jc w:val="both"/>
              <w:rPr>
                <w:rFonts w:asciiTheme="minorHAnsi" w:hAnsiTheme="minorHAnsi" w:cstheme="minorHAnsi"/>
                <w:sz w:val="18"/>
                <w:szCs w:val="18"/>
              </w:rPr>
            </w:pPr>
            <w:r>
              <w:rPr>
                <w:rFonts w:asciiTheme="minorHAnsi" w:hAnsiTheme="minorHAnsi" w:cstheme="minorHAnsi"/>
                <w:sz w:val="18"/>
                <w:szCs w:val="18"/>
              </w:rPr>
              <w:t>Referrals made to Malachi for 19 families for family support. Sixteen PP.</w:t>
            </w:r>
          </w:p>
          <w:p w14:paraId="00D9502F" w14:textId="74F8E51C" w:rsidR="00160C2C" w:rsidRPr="00160C2C" w:rsidRDefault="00160C2C" w:rsidP="00FA73EC">
            <w:pPr>
              <w:jc w:val="both"/>
              <w:rPr>
                <w:rFonts w:asciiTheme="minorHAnsi" w:hAnsiTheme="minorHAnsi" w:cstheme="minorHAnsi"/>
                <w:sz w:val="18"/>
                <w:szCs w:val="18"/>
              </w:rPr>
            </w:pPr>
          </w:p>
        </w:tc>
        <w:tc>
          <w:tcPr>
            <w:tcW w:w="1963" w:type="dxa"/>
          </w:tcPr>
          <w:p w14:paraId="32822839" w14:textId="720E2420" w:rsidR="00C101EE" w:rsidRDefault="009950D5" w:rsidP="00FA73EC">
            <w:pPr>
              <w:jc w:val="both"/>
              <w:rPr>
                <w:rFonts w:asciiTheme="minorHAnsi" w:hAnsiTheme="minorHAnsi" w:cstheme="minorHAnsi"/>
                <w:color w:val="000000" w:themeColor="text1"/>
                <w:sz w:val="18"/>
                <w:szCs w:val="18"/>
              </w:rPr>
            </w:pPr>
            <w:r w:rsidRPr="009950D5">
              <w:rPr>
                <w:rFonts w:asciiTheme="minorHAnsi" w:hAnsiTheme="minorHAnsi" w:cstheme="minorHAnsi"/>
                <w:color w:val="000000" w:themeColor="text1"/>
                <w:sz w:val="18"/>
                <w:szCs w:val="18"/>
              </w:rPr>
              <w:lastRenderedPageBreak/>
              <w:t>Twelve PP families receiving food parcels, five of which also receive daily hot meals.</w:t>
            </w:r>
          </w:p>
          <w:p w14:paraId="238CC860" w14:textId="77777777" w:rsidR="009950D5" w:rsidRPr="009950D5" w:rsidRDefault="009950D5" w:rsidP="00FA73EC">
            <w:pPr>
              <w:jc w:val="both"/>
              <w:rPr>
                <w:rFonts w:asciiTheme="minorHAnsi" w:hAnsiTheme="minorHAnsi" w:cstheme="minorHAnsi"/>
                <w:color w:val="000000" w:themeColor="text1"/>
                <w:sz w:val="18"/>
                <w:szCs w:val="18"/>
              </w:rPr>
            </w:pPr>
          </w:p>
          <w:p w14:paraId="55884020" w14:textId="7A464603" w:rsidR="00160C2C" w:rsidRDefault="009950D5" w:rsidP="009950D5">
            <w:pPr>
              <w:rPr>
                <w:rFonts w:asciiTheme="minorHAnsi" w:hAnsiTheme="minorHAnsi" w:cstheme="minorHAnsi"/>
                <w:color w:val="000000" w:themeColor="text1"/>
                <w:sz w:val="18"/>
                <w:szCs w:val="18"/>
              </w:rPr>
            </w:pPr>
            <w:r w:rsidRPr="009950D5">
              <w:rPr>
                <w:rFonts w:asciiTheme="minorHAnsi" w:hAnsiTheme="minorHAnsi" w:cstheme="minorHAnsi"/>
                <w:color w:val="000000" w:themeColor="text1"/>
                <w:sz w:val="18"/>
                <w:szCs w:val="18"/>
              </w:rPr>
              <w:t>Eight Covid-19 Resilient funding applications.</w:t>
            </w:r>
            <w:r w:rsidR="00160C2C">
              <w:rPr>
                <w:rFonts w:asciiTheme="minorHAnsi" w:hAnsiTheme="minorHAnsi" w:cstheme="minorHAnsi"/>
                <w:color w:val="000000" w:themeColor="text1"/>
                <w:sz w:val="18"/>
                <w:szCs w:val="18"/>
              </w:rPr>
              <w:t xml:space="preserve"> All PP students.</w:t>
            </w:r>
          </w:p>
          <w:p w14:paraId="09347345" w14:textId="3C36C122" w:rsidR="00160C2C" w:rsidRDefault="00160C2C" w:rsidP="009950D5">
            <w:pPr>
              <w:rPr>
                <w:rFonts w:asciiTheme="minorHAnsi" w:hAnsiTheme="minorHAnsi" w:cstheme="minorHAnsi"/>
                <w:color w:val="000000" w:themeColor="text1"/>
                <w:sz w:val="18"/>
                <w:szCs w:val="18"/>
              </w:rPr>
            </w:pPr>
          </w:p>
          <w:p w14:paraId="1B9C0F7E" w14:textId="4D0B1BF4" w:rsidR="00160C2C" w:rsidRDefault="00160C2C" w:rsidP="009950D5">
            <w:pPr>
              <w:rPr>
                <w:rFonts w:asciiTheme="minorHAnsi" w:hAnsiTheme="minorHAnsi" w:cstheme="minorHAnsi"/>
                <w:color w:val="000000" w:themeColor="text1"/>
                <w:sz w:val="18"/>
                <w:szCs w:val="18"/>
              </w:rPr>
            </w:pPr>
          </w:p>
          <w:p w14:paraId="3E3C4EE9" w14:textId="2AAC105F" w:rsidR="00160C2C" w:rsidRDefault="00160C2C" w:rsidP="009950D5">
            <w:pPr>
              <w:rPr>
                <w:rFonts w:asciiTheme="minorHAnsi" w:hAnsiTheme="minorHAnsi" w:cstheme="minorHAnsi"/>
                <w:color w:val="000000" w:themeColor="text1"/>
                <w:sz w:val="18"/>
                <w:szCs w:val="18"/>
              </w:rPr>
            </w:pPr>
          </w:p>
          <w:p w14:paraId="25FCCA2E" w14:textId="77777777" w:rsidR="00160C2C" w:rsidRDefault="00160C2C" w:rsidP="009950D5">
            <w:pPr>
              <w:rPr>
                <w:rFonts w:asciiTheme="minorHAnsi" w:hAnsiTheme="minorHAnsi" w:cstheme="minorHAnsi"/>
                <w:color w:val="000000" w:themeColor="text1"/>
                <w:sz w:val="18"/>
                <w:szCs w:val="18"/>
              </w:rPr>
            </w:pPr>
          </w:p>
          <w:p w14:paraId="2CC261B9" w14:textId="7193A7FF" w:rsidR="009950D5" w:rsidRDefault="00160C2C" w:rsidP="009950D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Two Malachi referrals.</w:t>
            </w:r>
          </w:p>
          <w:p w14:paraId="48A0E80F" w14:textId="5FF35C31" w:rsidR="00160C2C" w:rsidRDefault="00160C2C" w:rsidP="009950D5">
            <w:pPr>
              <w:rPr>
                <w:rFonts w:asciiTheme="minorHAnsi" w:hAnsiTheme="minorHAnsi" w:cstheme="minorHAnsi"/>
                <w:color w:val="000000" w:themeColor="text1"/>
                <w:sz w:val="18"/>
                <w:szCs w:val="18"/>
              </w:rPr>
            </w:pPr>
          </w:p>
          <w:p w14:paraId="1624AE5A" w14:textId="78865AFA" w:rsidR="00160C2C" w:rsidRPr="009950D5" w:rsidRDefault="00160C2C" w:rsidP="009950D5">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Thirty six PP students on Vulnerable list received weekly contact from school/</w:t>
            </w:r>
          </w:p>
          <w:p w14:paraId="382BBD17" w14:textId="77777777" w:rsidR="009950D5" w:rsidRPr="009950D5" w:rsidRDefault="009950D5" w:rsidP="009950D5">
            <w:pPr>
              <w:rPr>
                <w:rFonts w:asciiTheme="minorHAnsi" w:hAnsiTheme="minorHAnsi" w:cstheme="minorHAnsi"/>
                <w:color w:val="000000" w:themeColor="text1"/>
                <w:sz w:val="18"/>
                <w:szCs w:val="18"/>
              </w:rPr>
            </w:pPr>
          </w:p>
          <w:p w14:paraId="3A0D1051" w14:textId="0F59E43A" w:rsidR="009950D5" w:rsidRPr="004E6389" w:rsidRDefault="009950D5" w:rsidP="00FA73EC">
            <w:pPr>
              <w:jc w:val="both"/>
              <w:rPr>
                <w:rFonts w:asciiTheme="minorHAnsi" w:hAnsiTheme="minorHAnsi"/>
              </w:rPr>
            </w:pPr>
          </w:p>
        </w:tc>
      </w:tr>
      <w:tr w:rsidR="00C101EE" w14:paraId="18E38A79" w14:textId="77777777" w:rsidTr="00BF024A">
        <w:tc>
          <w:tcPr>
            <w:tcW w:w="2013" w:type="dxa"/>
            <w:shd w:val="clear" w:color="auto" w:fill="B8CCE4" w:themeFill="accent1" w:themeFillTint="66"/>
          </w:tcPr>
          <w:p w14:paraId="51BEFBE4" w14:textId="77777777" w:rsidR="00C101EE" w:rsidRPr="00D52ED3" w:rsidRDefault="00C101EE" w:rsidP="00D52ED3">
            <w:pPr>
              <w:jc w:val="center"/>
              <w:rPr>
                <w:rFonts w:asciiTheme="minorHAnsi" w:hAnsiTheme="minorHAnsi"/>
                <w:b/>
              </w:rPr>
            </w:pPr>
            <w:r w:rsidRPr="00D52ED3">
              <w:rPr>
                <w:rFonts w:asciiTheme="minorHAnsi" w:hAnsiTheme="minorHAnsi"/>
                <w:b/>
              </w:rPr>
              <w:lastRenderedPageBreak/>
              <w:t>Data Driven and Responding to Evidence</w:t>
            </w:r>
          </w:p>
          <w:p w14:paraId="26D243B4" w14:textId="77777777" w:rsidR="00C101EE" w:rsidRPr="00D52ED3" w:rsidRDefault="00C101EE" w:rsidP="00D52ED3">
            <w:pPr>
              <w:jc w:val="center"/>
              <w:rPr>
                <w:rFonts w:asciiTheme="minorHAnsi" w:hAnsiTheme="minorHAnsi"/>
                <w:b/>
              </w:rPr>
            </w:pPr>
          </w:p>
          <w:p w14:paraId="6B7C1D1D" w14:textId="77777777" w:rsidR="00C101EE" w:rsidRDefault="00C101EE" w:rsidP="00D52ED3">
            <w:pPr>
              <w:jc w:val="center"/>
              <w:rPr>
                <w:rFonts w:asciiTheme="minorHAnsi" w:hAnsiTheme="minorHAnsi"/>
                <w:b/>
                <w:i/>
              </w:rPr>
            </w:pPr>
            <w:r w:rsidRPr="00D52ED3">
              <w:rPr>
                <w:rFonts w:asciiTheme="minorHAnsi" w:hAnsiTheme="minorHAnsi"/>
                <w:b/>
                <w:i/>
              </w:rPr>
              <w:t>Teachers use data to identify pupils’ learning needs, review progress every few weeks and address underperformance quickly. They have manageable Assessment for Learning systems, which provide clear feedback for pupils. Schools use evidence to make decisions about their strategies.</w:t>
            </w:r>
          </w:p>
          <w:p w14:paraId="1375E1BE" w14:textId="77777777" w:rsidR="00C101EE" w:rsidRPr="00D52ED3" w:rsidRDefault="00C101EE" w:rsidP="00D52ED3">
            <w:pPr>
              <w:jc w:val="center"/>
              <w:rPr>
                <w:i/>
              </w:rPr>
            </w:pPr>
          </w:p>
        </w:tc>
        <w:tc>
          <w:tcPr>
            <w:tcW w:w="3819" w:type="dxa"/>
          </w:tcPr>
          <w:p w14:paraId="2C61E169" w14:textId="77777777" w:rsidR="00C101EE" w:rsidRDefault="00C101EE" w:rsidP="006963D5">
            <w:pPr>
              <w:rPr>
                <w:rFonts w:asciiTheme="minorHAnsi" w:hAnsiTheme="minorHAnsi"/>
              </w:rPr>
            </w:pPr>
            <w:bookmarkStart w:id="4" w:name="_Hlk44503625"/>
            <w:r>
              <w:rPr>
                <w:rFonts w:asciiTheme="minorHAnsi" w:hAnsiTheme="minorHAnsi"/>
              </w:rPr>
              <w:t xml:space="preserve">Student conferences </w:t>
            </w:r>
            <w:r w:rsidRPr="006963D5">
              <w:rPr>
                <w:rFonts w:asciiTheme="minorHAnsi" w:hAnsiTheme="minorHAnsi"/>
              </w:rPr>
              <w:t>held half termly to scrutinise progress and</w:t>
            </w:r>
            <w:r>
              <w:rPr>
                <w:rFonts w:asciiTheme="minorHAnsi" w:hAnsiTheme="minorHAnsi"/>
              </w:rPr>
              <w:t xml:space="preserve"> attainment for disadvantaged</w:t>
            </w:r>
          </w:p>
          <w:bookmarkEnd w:id="4"/>
          <w:p w14:paraId="42113324" w14:textId="77777777" w:rsidR="00C101EE" w:rsidRDefault="00C101EE" w:rsidP="006963D5">
            <w:pPr>
              <w:rPr>
                <w:rFonts w:asciiTheme="minorHAnsi" w:hAnsiTheme="minorHAnsi"/>
              </w:rPr>
            </w:pPr>
          </w:p>
          <w:p w14:paraId="28E3B62F" w14:textId="77777777" w:rsidR="00C101EE" w:rsidRDefault="00C101EE" w:rsidP="006963D5">
            <w:pPr>
              <w:rPr>
                <w:rFonts w:asciiTheme="minorHAnsi" w:hAnsiTheme="minorHAnsi"/>
              </w:rPr>
            </w:pPr>
            <w:r>
              <w:rPr>
                <w:rFonts w:asciiTheme="minorHAnsi" w:hAnsiTheme="minorHAnsi"/>
              </w:rPr>
              <w:t>Class snapshots have a directed area for provision of PP students in lessons</w:t>
            </w:r>
          </w:p>
          <w:p w14:paraId="42D0F534" w14:textId="77777777" w:rsidR="00C101EE" w:rsidRPr="006963D5" w:rsidRDefault="00C101EE" w:rsidP="006963D5">
            <w:pPr>
              <w:rPr>
                <w:rFonts w:asciiTheme="minorHAnsi" w:hAnsiTheme="minorHAnsi"/>
              </w:rPr>
            </w:pPr>
          </w:p>
          <w:p w14:paraId="655B9458" w14:textId="77777777" w:rsidR="00C101EE" w:rsidRPr="006963D5" w:rsidRDefault="00C101EE" w:rsidP="006963D5">
            <w:pPr>
              <w:rPr>
                <w:rFonts w:asciiTheme="minorHAnsi" w:hAnsiTheme="minorHAnsi"/>
              </w:rPr>
            </w:pPr>
          </w:p>
          <w:p w14:paraId="0556E69D" w14:textId="77777777" w:rsidR="00C101EE" w:rsidRDefault="00C101EE" w:rsidP="006963D5">
            <w:pPr>
              <w:rPr>
                <w:rFonts w:asciiTheme="minorHAnsi" w:hAnsiTheme="minorHAnsi"/>
              </w:rPr>
            </w:pPr>
            <w:r w:rsidRPr="006963D5">
              <w:rPr>
                <w:rFonts w:asciiTheme="minorHAnsi" w:hAnsiTheme="minorHAnsi"/>
              </w:rPr>
              <w:t>Persistently absent data</w:t>
            </w:r>
            <w:r>
              <w:rPr>
                <w:rFonts w:asciiTheme="minorHAnsi" w:hAnsiTheme="minorHAnsi"/>
              </w:rPr>
              <w:t xml:space="preserve"> / behaviour logs</w:t>
            </w:r>
            <w:r w:rsidRPr="006963D5">
              <w:rPr>
                <w:rFonts w:asciiTheme="minorHAnsi" w:hAnsiTheme="minorHAnsi"/>
              </w:rPr>
              <w:t xml:space="preserve"> reviewed half termly</w:t>
            </w:r>
          </w:p>
          <w:p w14:paraId="71D9C510" w14:textId="043C7784" w:rsidR="00C101EE" w:rsidRDefault="00C101EE" w:rsidP="006963D5">
            <w:pPr>
              <w:rPr>
                <w:rFonts w:asciiTheme="minorHAnsi" w:hAnsiTheme="minorHAnsi"/>
              </w:rPr>
            </w:pPr>
          </w:p>
          <w:p w14:paraId="1EC1AB7E" w14:textId="110E4120" w:rsidR="003C6E8A" w:rsidRDefault="003C6E8A" w:rsidP="006963D5">
            <w:pPr>
              <w:rPr>
                <w:rFonts w:asciiTheme="minorHAnsi" w:hAnsiTheme="minorHAnsi"/>
              </w:rPr>
            </w:pPr>
          </w:p>
          <w:p w14:paraId="6AE51AF9" w14:textId="7248C50E" w:rsidR="003C6E8A" w:rsidRDefault="003C6E8A" w:rsidP="006963D5">
            <w:pPr>
              <w:rPr>
                <w:rFonts w:asciiTheme="minorHAnsi" w:hAnsiTheme="minorHAnsi"/>
              </w:rPr>
            </w:pPr>
          </w:p>
          <w:p w14:paraId="6CBC9B00" w14:textId="1A934504" w:rsidR="003C6E8A" w:rsidRDefault="003C6E8A" w:rsidP="006963D5">
            <w:pPr>
              <w:rPr>
                <w:rFonts w:asciiTheme="minorHAnsi" w:hAnsiTheme="minorHAnsi"/>
              </w:rPr>
            </w:pPr>
          </w:p>
          <w:p w14:paraId="1ECB613A" w14:textId="7B5DBF70" w:rsidR="003C6E8A" w:rsidRDefault="003C6E8A" w:rsidP="006963D5">
            <w:pPr>
              <w:rPr>
                <w:rFonts w:asciiTheme="minorHAnsi" w:hAnsiTheme="minorHAnsi"/>
              </w:rPr>
            </w:pPr>
          </w:p>
          <w:p w14:paraId="568635EE" w14:textId="77777777" w:rsidR="003C6E8A" w:rsidRDefault="003C6E8A" w:rsidP="006963D5">
            <w:pPr>
              <w:rPr>
                <w:rFonts w:asciiTheme="minorHAnsi" w:hAnsiTheme="minorHAnsi"/>
              </w:rPr>
            </w:pPr>
          </w:p>
          <w:p w14:paraId="5D859B34" w14:textId="77777777" w:rsidR="003C6E8A" w:rsidRPr="006963D5" w:rsidRDefault="003C6E8A" w:rsidP="006963D5">
            <w:pPr>
              <w:rPr>
                <w:rFonts w:asciiTheme="minorHAnsi" w:hAnsiTheme="minorHAnsi"/>
              </w:rPr>
            </w:pPr>
          </w:p>
          <w:p w14:paraId="4A69E136" w14:textId="77777777" w:rsidR="00C101EE" w:rsidRDefault="00C101EE" w:rsidP="006963D5">
            <w:pPr>
              <w:rPr>
                <w:rFonts w:asciiTheme="minorHAnsi" w:hAnsiTheme="minorHAnsi"/>
              </w:rPr>
            </w:pPr>
            <w:r w:rsidRPr="006963D5">
              <w:rPr>
                <w:rFonts w:asciiTheme="minorHAnsi" w:hAnsiTheme="minorHAnsi"/>
              </w:rPr>
              <w:t>IDSR training/ASP for all Governors</w:t>
            </w:r>
          </w:p>
          <w:p w14:paraId="5AF1ABC2" w14:textId="77777777" w:rsidR="00C101EE" w:rsidRPr="004E6389" w:rsidRDefault="00C101EE" w:rsidP="00A463BF">
            <w:pPr>
              <w:rPr>
                <w:rFonts w:asciiTheme="minorHAnsi" w:hAnsiTheme="minorHAnsi"/>
              </w:rPr>
            </w:pPr>
          </w:p>
        </w:tc>
        <w:tc>
          <w:tcPr>
            <w:tcW w:w="4546" w:type="dxa"/>
          </w:tcPr>
          <w:p w14:paraId="045714D6" w14:textId="77777777" w:rsidR="00C101EE" w:rsidRDefault="00C101EE" w:rsidP="00BD2A43">
            <w:pPr>
              <w:rPr>
                <w:rFonts w:asciiTheme="minorHAnsi" w:hAnsiTheme="minorHAnsi"/>
              </w:rPr>
            </w:pPr>
            <w:bookmarkStart w:id="5" w:name="_Hlk44503666"/>
            <w:r>
              <w:rPr>
                <w:rFonts w:asciiTheme="minorHAnsi" w:hAnsiTheme="minorHAnsi"/>
              </w:rPr>
              <w:t>Establish a joint pastoral / curriculum approach to DA progress, with key attributes and barriers to learning made clear to all staff.</w:t>
            </w:r>
          </w:p>
          <w:bookmarkEnd w:id="5"/>
          <w:p w14:paraId="1BC703AD" w14:textId="77777777" w:rsidR="00C101EE" w:rsidRDefault="00C101EE" w:rsidP="00BD2A43">
            <w:pPr>
              <w:rPr>
                <w:rFonts w:asciiTheme="minorHAnsi" w:hAnsiTheme="minorHAnsi"/>
              </w:rPr>
            </w:pPr>
          </w:p>
          <w:p w14:paraId="3CE4C496" w14:textId="77777777" w:rsidR="00C101EE" w:rsidRDefault="00C101EE" w:rsidP="00BD2A43">
            <w:pPr>
              <w:rPr>
                <w:rFonts w:asciiTheme="minorHAnsi" w:hAnsiTheme="minorHAnsi"/>
              </w:rPr>
            </w:pPr>
            <w:r>
              <w:rPr>
                <w:rFonts w:asciiTheme="minorHAnsi" w:hAnsiTheme="minorHAnsi"/>
              </w:rPr>
              <w:t>Ensure an interaction with class teacher and student progress / ATL data</w:t>
            </w:r>
          </w:p>
          <w:p w14:paraId="2F5685EF" w14:textId="37317851" w:rsidR="00C101EE" w:rsidRDefault="00C101EE" w:rsidP="00BD2A43">
            <w:pPr>
              <w:rPr>
                <w:rFonts w:asciiTheme="minorHAnsi" w:hAnsiTheme="minorHAnsi"/>
              </w:rPr>
            </w:pPr>
          </w:p>
          <w:p w14:paraId="7FE19869" w14:textId="77777777" w:rsidR="003E397D" w:rsidRDefault="003E397D" w:rsidP="00BD2A43">
            <w:pPr>
              <w:rPr>
                <w:rFonts w:asciiTheme="minorHAnsi" w:hAnsiTheme="minorHAnsi"/>
              </w:rPr>
            </w:pPr>
          </w:p>
          <w:p w14:paraId="255CFAB1" w14:textId="77777777" w:rsidR="00C101EE" w:rsidRDefault="00C101EE" w:rsidP="00BD2A43">
            <w:pPr>
              <w:rPr>
                <w:rFonts w:asciiTheme="minorHAnsi" w:hAnsiTheme="minorHAnsi"/>
              </w:rPr>
            </w:pPr>
            <w:r>
              <w:rPr>
                <w:rFonts w:asciiTheme="minorHAnsi" w:hAnsiTheme="minorHAnsi"/>
              </w:rPr>
              <w:t>Maintain attendance and exclusion figures in line with national averages.</w:t>
            </w:r>
          </w:p>
          <w:p w14:paraId="7B0A1C1C" w14:textId="3B1171E9" w:rsidR="00C101EE" w:rsidRDefault="00C101EE" w:rsidP="00BD2A43">
            <w:pPr>
              <w:rPr>
                <w:rFonts w:asciiTheme="minorHAnsi" w:hAnsiTheme="minorHAnsi"/>
              </w:rPr>
            </w:pPr>
          </w:p>
          <w:p w14:paraId="274BC2BA" w14:textId="207A2433" w:rsidR="003C6E8A" w:rsidRDefault="003C6E8A" w:rsidP="00BD2A43">
            <w:pPr>
              <w:rPr>
                <w:rFonts w:asciiTheme="minorHAnsi" w:hAnsiTheme="minorHAnsi"/>
              </w:rPr>
            </w:pPr>
          </w:p>
          <w:p w14:paraId="08CB8F13" w14:textId="75CFCA3E" w:rsidR="003C6E8A" w:rsidRDefault="003C6E8A" w:rsidP="00BD2A43">
            <w:pPr>
              <w:rPr>
                <w:rFonts w:asciiTheme="minorHAnsi" w:hAnsiTheme="minorHAnsi"/>
              </w:rPr>
            </w:pPr>
          </w:p>
          <w:p w14:paraId="3F8EA41C" w14:textId="5E3A9C1D" w:rsidR="003C6E8A" w:rsidRDefault="003C6E8A" w:rsidP="00BD2A43">
            <w:pPr>
              <w:rPr>
                <w:rFonts w:asciiTheme="minorHAnsi" w:hAnsiTheme="minorHAnsi"/>
              </w:rPr>
            </w:pPr>
          </w:p>
          <w:p w14:paraId="0983EB7E" w14:textId="24EDE3EB" w:rsidR="003C6E8A" w:rsidRDefault="003C6E8A" w:rsidP="00BD2A43">
            <w:pPr>
              <w:rPr>
                <w:rFonts w:asciiTheme="minorHAnsi" w:hAnsiTheme="minorHAnsi"/>
              </w:rPr>
            </w:pPr>
          </w:p>
          <w:p w14:paraId="554D691D" w14:textId="15C666F6" w:rsidR="003C6E8A" w:rsidRDefault="003C6E8A" w:rsidP="00BD2A43">
            <w:pPr>
              <w:rPr>
                <w:rFonts w:asciiTheme="minorHAnsi" w:hAnsiTheme="minorHAnsi"/>
              </w:rPr>
            </w:pPr>
          </w:p>
          <w:p w14:paraId="7768B4A5" w14:textId="77777777" w:rsidR="003C6E8A" w:rsidRDefault="003C6E8A" w:rsidP="00BD2A43">
            <w:pPr>
              <w:rPr>
                <w:rFonts w:asciiTheme="minorHAnsi" w:hAnsiTheme="minorHAnsi"/>
              </w:rPr>
            </w:pPr>
          </w:p>
          <w:p w14:paraId="4DE546C5" w14:textId="77777777" w:rsidR="00C101EE" w:rsidRDefault="00C101EE" w:rsidP="00BD2A43">
            <w:pPr>
              <w:rPr>
                <w:rFonts w:asciiTheme="minorHAnsi" w:hAnsiTheme="minorHAnsi"/>
              </w:rPr>
            </w:pPr>
            <w:r>
              <w:rPr>
                <w:rFonts w:asciiTheme="minorHAnsi" w:hAnsiTheme="minorHAnsi"/>
              </w:rPr>
              <w:t>Enable governors to strategically hold leaders to account.</w:t>
            </w:r>
          </w:p>
          <w:p w14:paraId="6FD8E348" w14:textId="77777777" w:rsidR="00C101EE" w:rsidRPr="004E6389" w:rsidRDefault="00C101EE" w:rsidP="00BD2A43">
            <w:pPr>
              <w:rPr>
                <w:rFonts w:asciiTheme="minorHAnsi" w:hAnsiTheme="minorHAnsi"/>
              </w:rPr>
            </w:pPr>
          </w:p>
        </w:tc>
        <w:tc>
          <w:tcPr>
            <w:tcW w:w="1291" w:type="dxa"/>
          </w:tcPr>
          <w:p w14:paraId="6E943AB0" w14:textId="77777777" w:rsidR="00C101EE" w:rsidRDefault="00C101EE" w:rsidP="00A740D9">
            <w:pPr>
              <w:jc w:val="center"/>
              <w:rPr>
                <w:rFonts w:asciiTheme="minorHAnsi" w:hAnsiTheme="minorHAnsi"/>
              </w:rPr>
            </w:pPr>
            <w:r>
              <w:rPr>
                <w:rFonts w:asciiTheme="minorHAnsi" w:hAnsiTheme="minorHAnsi"/>
              </w:rPr>
              <w:t>SXC</w:t>
            </w:r>
          </w:p>
          <w:p w14:paraId="479C63C1" w14:textId="77777777" w:rsidR="00C101EE" w:rsidRDefault="00C101EE" w:rsidP="00A740D9">
            <w:pPr>
              <w:jc w:val="center"/>
              <w:rPr>
                <w:rFonts w:asciiTheme="minorHAnsi" w:hAnsiTheme="minorHAnsi"/>
              </w:rPr>
            </w:pPr>
          </w:p>
          <w:p w14:paraId="55ABB9A8" w14:textId="77777777" w:rsidR="00C101EE" w:rsidRDefault="00C101EE" w:rsidP="00A740D9">
            <w:pPr>
              <w:jc w:val="center"/>
              <w:rPr>
                <w:rFonts w:asciiTheme="minorHAnsi" w:hAnsiTheme="minorHAnsi"/>
              </w:rPr>
            </w:pPr>
          </w:p>
          <w:p w14:paraId="37FE3401" w14:textId="77777777" w:rsidR="00C101EE" w:rsidRDefault="00C101EE" w:rsidP="00A740D9">
            <w:pPr>
              <w:jc w:val="center"/>
              <w:rPr>
                <w:rFonts w:asciiTheme="minorHAnsi" w:hAnsiTheme="minorHAnsi"/>
              </w:rPr>
            </w:pPr>
          </w:p>
          <w:p w14:paraId="2E1DD944" w14:textId="77777777" w:rsidR="00C101EE" w:rsidRDefault="00C101EE" w:rsidP="00A740D9">
            <w:pPr>
              <w:jc w:val="center"/>
              <w:rPr>
                <w:rFonts w:asciiTheme="minorHAnsi" w:hAnsiTheme="minorHAnsi"/>
              </w:rPr>
            </w:pPr>
            <w:r>
              <w:rPr>
                <w:rFonts w:asciiTheme="minorHAnsi" w:hAnsiTheme="minorHAnsi"/>
              </w:rPr>
              <w:t>SLC</w:t>
            </w:r>
          </w:p>
          <w:p w14:paraId="4A24C372" w14:textId="77777777" w:rsidR="00C101EE" w:rsidRDefault="00C101EE" w:rsidP="00A740D9">
            <w:pPr>
              <w:jc w:val="center"/>
              <w:rPr>
                <w:rFonts w:asciiTheme="minorHAnsi" w:hAnsiTheme="minorHAnsi"/>
              </w:rPr>
            </w:pPr>
          </w:p>
          <w:p w14:paraId="7F6AB9A9" w14:textId="1AD8C5C5" w:rsidR="00C101EE" w:rsidRDefault="00C101EE" w:rsidP="00A740D9">
            <w:pPr>
              <w:jc w:val="center"/>
              <w:rPr>
                <w:rFonts w:asciiTheme="minorHAnsi" w:hAnsiTheme="minorHAnsi"/>
              </w:rPr>
            </w:pPr>
          </w:p>
          <w:p w14:paraId="0927CFAA" w14:textId="77777777" w:rsidR="009950D5" w:rsidRDefault="009950D5" w:rsidP="00A740D9">
            <w:pPr>
              <w:jc w:val="center"/>
              <w:rPr>
                <w:rFonts w:asciiTheme="minorHAnsi" w:hAnsiTheme="minorHAnsi"/>
              </w:rPr>
            </w:pPr>
          </w:p>
          <w:p w14:paraId="3C619303" w14:textId="2A125450" w:rsidR="00C101EE" w:rsidRDefault="009950D5" w:rsidP="00A740D9">
            <w:pPr>
              <w:jc w:val="center"/>
              <w:rPr>
                <w:rFonts w:asciiTheme="minorHAnsi" w:hAnsiTheme="minorHAnsi"/>
              </w:rPr>
            </w:pPr>
            <w:r>
              <w:rPr>
                <w:rFonts w:asciiTheme="minorHAnsi" w:hAnsiTheme="minorHAnsi"/>
              </w:rPr>
              <w:t>L</w:t>
            </w:r>
            <w:r w:rsidR="00C101EE">
              <w:rPr>
                <w:rFonts w:asciiTheme="minorHAnsi" w:hAnsiTheme="minorHAnsi"/>
              </w:rPr>
              <w:t>XC</w:t>
            </w:r>
          </w:p>
          <w:p w14:paraId="0651B56E" w14:textId="77777777" w:rsidR="00C101EE" w:rsidRDefault="00C101EE" w:rsidP="00A740D9">
            <w:pPr>
              <w:jc w:val="center"/>
              <w:rPr>
                <w:rFonts w:asciiTheme="minorHAnsi" w:hAnsiTheme="minorHAnsi"/>
              </w:rPr>
            </w:pPr>
          </w:p>
          <w:p w14:paraId="07AA008D" w14:textId="699FFE24" w:rsidR="00C101EE" w:rsidRDefault="00C101EE" w:rsidP="00A463BF">
            <w:pPr>
              <w:rPr>
                <w:rFonts w:asciiTheme="minorHAnsi" w:hAnsiTheme="minorHAnsi"/>
              </w:rPr>
            </w:pPr>
          </w:p>
          <w:p w14:paraId="39E5ACA1" w14:textId="3B1C7880" w:rsidR="003C6E8A" w:rsidRDefault="003C6E8A" w:rsidP="00A463BF">
            <w:pPr>
              <w:rPr>
                <w:rFonts w:asciiTheme="minorHAnsi" w:hAnsiTheme="minorHAnsi"/>
              </w:rPr>
            </w:pPr>
          </w:p>
          <w:p w14:paraId="4E47A270" w14:textId="06E71083" w:rsidR="003C6E8A" w:rsidRDefault="003C6E8A" w:rsidP="00A463BF">
            <w:pPr>
              <w:rPr>
                <w:rFonts w:asciiTheme="minorHAnsi" w:hAnsiTheme="minorHAnsi"/>
              </w:rPr>
            </w:pPr>
          </w:p>
          <w:p w14:paraId="69711AB9" w14:textId="331B20B2" w:rsidR="003C6E8A" w:rsidRDefault="003C6E8A" w:rsidP="00A463BF">
            <w:pPr>
              <w:rPr>
                <w:rFonts w:asciiTheme="minorHAnsi" w:hAnsiTheme="minorHAnsi"/>
              </w:rPr>
            </w:pPr>
          </w:p>
          <w:p w14:paraId="32C21F50" w14:textId="5C3800F3" w:rsidR="003C6E8A" w:rsidRDefault="003C6E8A" w:rsidP="00A463BF">
            <w:pPr>
              <w:rPr>
                <w:rFonts w:asciiTheme="minorHAnsi" w:hAnsiTheme="minorHAnsi"/>
              </w:rPr>
            </w:pPr>
          </w:p>
          <w:p w14:paraId="6B894FA7" w14:textId="0DC1B0A8" w:rsidR="003C6E8A" w:rsidRDefault="003C6E8A" w:rsidP="00A463BF">
            <w:pPr>
              <w:rPr>
                <w:rFonts w:asciiTheme="minorHAnsi" w:hAnsiTheme="minorHAnsi"/>
              </w:rPr>
            </w:pPr>
          </w:p>
          <w:p w14:paraId="5AA2E197" w14:textId="77777777" w:rsidR="003C6E8A" w:rsidRDefault="003C6E8A" w:rsidP="00A463BF">
            <w:pPr>
              <w:rPr>
                <w:rFonts w:asciiTheme="minorHAnsi" w:hAnsiTheme="minorHAnsi"/>
              </w:rPr>
            </w:pPr>
          </w:p>
          <w:p w14:paraId="1FE3CE8E" w14:textId="5C19C75A" w:rsidR="00C101EE" w:rsidRDefault="009950D5" w:rsidP="00A463BF">
            <w:pPr>
              <w:jc w:val="center"/>
              <w:rPr>
                <w:rFonts w:asciiTheme="minorHAnsi" w:hAnsiTheme="minorHAnsi"/>
              </w:rPr>
            </w:pPr>
            <w:r>
              <w:rPr>
                <w:rFonts w:asciiTheme="minorHAnsi" w:hAnsiTheme="minorHAnsi"/>
              </w:rPr>
              <w:t>S</w:t>
            </w:r>
            <w:r w:rsidR="00C101EE">
              <w:rPr>
                <w:rFonts w:asciiTheme="minorHAnsi" w:hAnsiTheme="minorHAnsi"/>
              </w:rPr>
              <w:t>XC</w:t>
            </w:r>
          </w:p>
          <w:p w14:paraId="0177F34F" w14:textId="77777777" w:rsidR="00C101EE" w:rsidRPr="004E6389" w:rsidRDefault="00C101EE" w:rsidP="00A463BF">
            <w:pPr>
              <w:rPr>
                <w:rFonts w:asciiTheme="minorHAnsi" w:hAnsiTheme="minorHAnsi"/>
              </w:rPr>
            </w:pPr>
          </w:p>
        </w:tc>
        <w:tc>
          <w:tcPr>
            <w:tcW w:w="1962" w:type="dxa"/>
          </w:tcPr>
          <w:p w14:paraId="74C19D91" w14:textId="77777777" w:rsidR="00C101EE" w:rsidRDefault="009950D5" w:rsidP="00FA73EC">
            <w:pPr>
              <w:jc w:val="both"/>
              <w:rPr>
                <w:rFonts w:asciiTheme="minorHAnsi" w:hAnsiTheme="minorHAnsi" w:cstheme="minorHAnsi"/>
              </w:rPr>
            </w:pPr>
            <w:r w:rsidRPr="009950D5">
              <w:rPr>
                <w:rFonts w:asciiTheme="minorHAnsi" w:hAnsiTheme="minorHAnsi" w:cstheme="minorHAnsi"/>
              </w:rPr>
              <w:t>Sixteen students identified for student conference, 14 of whom are PP</w:t>
            </w:r>
            <w:r>
              <w:rPr>
                <w:rFonts w:asciiTheme="minorHAnsi" w:hAnsiTheme="minorHAnsi" w:cstheme="minorHAnsi"/>
              </w:rPr>
              <w:t>.</w:t>
            </w:r>
          </w:p>
          <w:p w14:paraId="5DD40661" w14:textId="270A1FC0" w:rsidR="009950D5" w:rsidRDefault="003040B8" w:rsidP="00FA73EC">
            <w:pPr>
              <w:jc w:val="both"/>
              <w:rPr>
                <w:rFonts w:asciiTheme="minorHAnsi" w:hAnsiTheme="minorHAnsi" w:cstheme="minorHAnsi"/>
              </w:rPr>
            </w:pPr>
            <w:r>
              <w:rPr>
                <w:rFonts w:asciiTheme="minorHAnsi" w:hAnsiTheme="minorHAnsi" w:cstheme="minorHAnsi"/>
              </w:rPr>
              <w:t xml:space="preserve">Data engaged with </w:t>
            </w:r>
            <w:r w:rsidR="00D82F97">
              <w:rPr>
                <w:rFonts w:asciiTheme="minorHAnsi" w:hAnsiTheme="minorHAnsi" w:cstheme="minorHAnsi"/>
              </w:rPr>
              <w:t>and PP students needs address on the class snapshot</w:t>
            </w:r>
          </w:p>
          <w:p w14:paraId="33AC91A7" w14:textId="77777777" w:rsidR="009950D5" w:rsidRDefault="009950D5" w:rsidP="00FA73EC">
            <w:pPr>
              <w:jc w:val="both"/>
              <w:rPr>
                <w:rFonts w:asciiTheme="minorHAnsi" w:hAnsiTheme="minorHAnsi" w:cstheme="minorHAnsi"/>
              </w:rPr>
            </w:pPr>
          </w:p>
          <w:p w14:paraId="3E6E7441" w14:textId="77777777" w:rsidR="009950D5" w:rsidRDefault="009950D5" w:rsidP="00FA73EC">
            <w:pPr>
              <w:jc w:val="both"/>
              <w:rPr>
                <w:rFonts w:asciiTheme="minorHAnsi" w:hAnsiTheme="minorHAnsi" w:cstheme="minorHAnsi"/>
              </w:rPr>
            </w:pPr>
          </w:p>
          <w:p w14:paraId="689BA880" w14:textId="12D1DF4A" w:rsidR="009950D5" w:rsidRDefault="009950D5" w:rsidP="00FA73EC">
            <w:pPr>
              <w:jc w:val="both"/>
              <w:rPr>
                <w:rFonts w:asciiTheme="minorHAnsi" w:hAnsiTheme="minorHAnsi" w:cstheme="minorHAnsi"/>
              </w:rPr>
            </w:pPr>
          </w:p>
          <w:p w14:paraId="186FE530" w14:textId="03144115" w:rsidR="003C6E8A" w:rsidRPr="009C7857" w:rsidRDefault="003C6E8A" w:rsidP="00FA73EC">
            <w:pPr>
              <w:jc w:val="both"/>
              <w:rPr>
                <w:rFonts w:asciiTheme="minorHAnsi" w:hAnsiTheme="minorHAnsi" w:cstheme="minorHAnsi"/>
                <w:u w:val="single"/>
              </w:rPr>
            </w:pPr>
            <w:r w:rsidRPr="009C7857">
              <w:rPr>
                <w:rFonts w:asciiTheme="minorHAnsi" w:hAnsiTheme="minorHAnsi" w:cstheme="minorHAnsi"/>
                <w:u w:val="single"/>
              </w:rPr>
              <w:t>13</w:t>
            </w:r>
            <w:r w:rsidRPr="009C7857">
              <w:rPr>
                <w:rFonts w:asciiTheme="minorHAnsi" w:hAnsiTheme="minorHAnsi" w:cstheme="minorHAnsi"/>
                <w:u w:val="single"/>
                <w:vertAlign w:val="superscript"/>
              </w:rPr>
              <w:t>th</w:t>
            </w:r>
            <w:r w:rsidRPr="009C7857">
              <w:rPr>
                <w:rFonts w:asciiTheme="minorHAnsi" w:hAnsiTheme="minorHAnsi" w:cstheme="minorHAnsi"/>
                <w:u w:val="single"/>
              </w:rPr>
              <w:t xml:space="preserve"> March 2020</w:t>
            </w:r>
          </w:p>
          <w:p w14:paraId="60E42C04" w14:textId="2D2F77A8" w:rsidR="009950D5" w:rsidRDefault="009950D5" w:rsidP="00FA73EC">
            <w:pPr>
              <w:jc w:val="both"/>
              <w:rPr>
                <w:rFonts w:asciiTheme="minorHAnsi" w:hAnsiTheme="minorHAnsi" w:cstheme="minorHAnsi"/>
              </w:rPr>
            </w:pPr>
            <w:r>
              <w:rPr>
                <w:rFonts w:asciiTheme="minorHAnsi" w:hAnsiTheme="minorHAnsi" w:cstheme="minorHAnsi"/>
              </w:rPr>
              <w:t>DA</w:t>
            </w:r>
            <w:r w:rsidR="003C6E8A">
              <w:rPr>
                <w:rFonts w:asciiTheme="minorHAnsi" w:hAnsiTheme="minorHAnsi" w:cstheme="minorHAnsi"/>
              </w:rPr>
              <w:t xml:space="preserve"> </w:t>
            </w:r>
            <w:r>
              <w:rPr>
                <w:rFonts w:asciiTheme="minorHAnsi" w:hAnsiTheme="minorHAnsi" w:cstheme="minorHAnsi"/>
              </w:rPr>
              <w:t xml:space="preserve">Persistent Absence </w:t>
            </w:r>
            <w:r w:rsidR="003C6E8A">
              <w:rPr>
                <w:rFonts w:asciiTheme="minorHAnsi" w:hAnsiTheme="minorHAnsi" w:cstheme="minorHAnsi"/>
              </w:rPr>
              <w:t>20.4</w:t>
            </w:r>
            <w:r>
              <w:rPr>
                <w:rFonts w:asciiTheme="minorHAnsi" w:hAnsiTheme="minorHAnsi" w:cstheme="minorHAnsi"/>
              </w:rPr>
              <w:t>%</w:t>
            </w:r>
          </w:p>
          <w:p w14:paraId="054E8C05" w14:textId="5D4C09CC" w:rsidR="009950D5" w:rsidRDefault="009C7857" w:rsidP="00FA73EC">
            <w:pPr>
              <w:jc w:val="both"/>
              <w:rPr>
                <w:rFonts w:asciiTheme="minorHAnsi" w:hAnsiTheme="minorHAnsi" w:cstheme="minorHAnsi"/>
              </w:rPr>
            </w:pPr>
            <w:r>
              <w:rPr>
                <w:rFonts w:asciiTheme="minorHAnsi" w:hAnsiTheme="minorHAnsi" w:cstheme="minorHAnsi"/>
              </w:rPr>
              <w:t>n/a DA</w:t>
            </w:r>
            <w:r w:rsidR="003C6E8A">
              <w:rPr>
                <w:rFonts w:asciiTheme="minorHAnsi" w:hAnsiTheme="minorHAnsi" w:cstheme="minorHAnsi"/>
              </w:rPr>
              <w:t xml:space="preserve">: </w:t>
            </w:r>
            <w:r>
              <w:rPr>
                <w:rFonts w:asciiTheme="minorHAnsi" w:hAnsiTheme="minorHAnsi" w:cstheme="minorHAnsi"/>
              </w:rPr>
              <w:t xml:space="preserve">  </w:t>
            </w:r>
            <w:r w:rsidR="003C6E8A">
              <w:rPr>
                <w:rFonts w:asciiTheme="minorHAnsi" w:hAnsiTheme="minorHAnsi" w:cstheme="minorHAnsi"/>
              </w:rPr>
              <w:t>22.8%</w:t>
            </w:r>
          </w:p>
          <w:p w14:paraId="2C4B4F16" w14:textId="0A81F97F" w:rsidR="003C6E8A" w:rsidRDefault="003C6E8A" w:rsidP="00FA73EC">
            <w:pPr>
              <w:jc w:val="both"/>
              <w:rPr>
                <w:rFonts w:asciiTheme="minorHAnsi" w:hAnsiTheme="minorHAnsi" w:cstheme="minorHAnsi"/>
              </w:rPr>
            </w:pPr>
            <w:r>
              <w:rPr>
                <w:rFonts w:asciiTheme="minorHAnsi" w:hAnsiTheme="minorHAnsi" w:cstheme="minorHAnsi"/>
              </w:rPr>
              <w:t xml:space="preserve">DA Absence  </w:t>
            </w:r>
            <w:r w:rsidR="009C7857">
              <w:rPr>
                <w:rFonts w:asciiTheme="minorHAnsi" w:hAnsiTheme="minorHAnsi" w:cstheme="minorHAnsi"/>
              </w:rPr>
              <w:t xml:space="preserve">     </w:t>
            </w:r>
            <w:r>
              <w:rPr>
                <w:rFonts w:asciiTheme="minorHAnsi" w:hAnsiTheme="minorHAnsi" w:cstheme="minorHAnsi"/>
              </w:rPr>
              <w:t xml:space="preserve"> 7.4%</w:t>
            </w:r>
          </w:p>
          <w:p w14:paraId="563A031C" w14:textId="1C12F8E6" w:rsidR="003C6E8A" w:rsidRDefault="009C7857" w:rsidP="00FA73EC">
            <w:pPr>
              <w:jc w:val="both"/>
              <w:rPr>
                <w:rFonts w:asciiTheme="minorHAnsi" w:hAnsiTheme="minorHAnsi" w:cstheme="minorHAnsi"/>
              </w:rPr>
            </w:pPr>
            <w:r>
              <w:rPr>
                <w:rFonts w:asciiTheme="minorHAnsi" w:hAnsiTheme="minorHAnsi" w:cstheme="minorHAnsi"/>
              </w:rPr>
              <w:t>n/a DA</w:t>
            </w:r>
            <w:r w:rsidR="003C6E8A">
              <w:rPr>
                <w:rFonts w:asciiTheme="minorHAnsi" w:hAnsiTheme="minorHAnsi" w:cstheme="minorHAnsi"/>
              </w:rPr>
              <w:t xml:space="preserve"> Absence 7.8%</w:t>
            </w:r>
          </w:p>
          <w:p w14:paraId="05C95256" w14:textId="20FE77F6" w:rsidR="003C6E8A" w:rsidRDefault="003C6E8A" w:rsidP="00FA73EC">
            <w:pPr>
              <w:jc w:val="both"/>
              <w:rPr>
                <w:rFonts w:asciiTheme="minorHAnsi" w:hAnsiTheme="minorHAnsi" w:cstheme="minorHAnsi"/>
              </w:rPr>
            </w:pPr>
            <w:r>
              <w:rPr>
                <w:rFonts w:asciiTheme="minorHAnsi" w:hAnsiTheme="minorHAnsi" w:cstheme="minorHAnsi"/>
              </w:rPr>
              <w:t xml:space="preserve">DA FTE </w:t>
            </w:r>
            <w:r w:rsidR="009C7857">
              <w:rPr>
                <w:rFonts w:asciiTheme="minorHAnsi" w:hAnsiTheme="minorHAnsi" w:cstheme="minorHAnsi"/>
              </w:rPr>
              <w:t xml:space="preserve">         </w:t>
            </w:r>
            <w:r>
              <w:rPr>
                <w:rFonts w:asciiTheme="minorHAnsi" w:hAnsiTheme="minorHAnsi" w:cstheme="minorHAnsi"/>
              </w:rPr>
              <w:t>5.3%</w:t>
            </w:r>
          </w:p>
          <w:p w14:paraId="64A7F7DD" w14:textId="25E0392B" w:rsidR="003C6E8A" w:rsidRPr="009950D5" w:rsidRDefault="009C7857" w:rsidP="00FA73EC">
            <w:pPr>
              <w:jc w:val="both"/>
              <w:rPr>
                <w:rFonts w:asciiTheme="minorHAnsi" w:hAnsiTheme="minorHAnsi" w:cstheme="minorHAnsi"/>
              </w:rPr>
            </w:pPr>
            <w:r>
              <w:rPr>
                <w:rFonts w:asciiTheme="minorHAnsi" w:hAnsiTheme="minorHAnsi" w:cstheme="minorHAnsi"/>
              </w:rPr>
              <w:t>n/a DA</w:t>
            </w:r>
            <w:r w:rsidR="003C6E8A">
              <w:rPr>
                <w:rFonts w:asciiTheme="minorHAnsi" w:hAnsiTheme="minorHAnsi" w:cstheme="minorHAnsi"/>
              </w:rPr>
              <w:t xml:space="preserve"> FTE 10.2%</w:t>
            </w:r>
          </w:p>
        </w:tc>
        <w:tc>
          <w:tcPr>
            <w:tcW w:w="1963" w:type="dxa"/>
          </w:tcPr>
          <w:p w14:paraId="479E7636" w14:textId="77777777" w:rsidR="00C101EE" w:rsidRDefault="00C101EE" w:rsidP="00FA73EC">
            <w:pPr>
              <w:jc w:val="both"/>
              <w:rPr>
                <w:rFonts w:asciiTheme="minorHAnsi" w:hAnsiTheme="minorHAnsi"/>
              </w:rPr>
            </w:pPr>
          </w:p>
          <w:p w14:paraId="4E1463AE" w14:textId="77777777" w:rsidR="00962EA7" w:rsidRDefault="00962EA7" w:rsidP="00FA73EC">
            <w:pPr>
              <w:jc w:val="both"/>
              <w:rPr>
                <w:rFonts w:asciiTheme="minorHAnsi" w:hAnsiTheme="minorHAnsi"/>
              </w:rPr>
            </w:pPr>
          </w:p>
          <w:p w14:paraId="75A22D9A" w14:textId="77777777" w:rsidR="00962EA7" w:rsidRDefault="00962EA7" w:rsidP="00FA73EC">
            <w:pPr>
              <w:jc w:val="both"/>
              <w:rPr>
                <w:rFonts w:asciiTheme="minorHAnsi" w:hAnsiTheme="minorHAnsi"/>
              </w:rPr>
            </w:pPr>
          </w:p>
          <w:p w14:paraId="7A75366A" w14:textId="77777777" w:rsidR="00962EA7" w:rsidRDefault="00962EA7" w:rsidP="00FA73EC">
            <w:pPr>
              <w:jc w:val="both"/>
              <w:rPr>
                <w:rFonts w:asciiTheme="minorHAnsi" w:hAnsiTheme="minorHAnsi"/>
              </w:rPr>
            </w:pPr>
          </w:p>
          <w:p w14:paraId="71BDC961" w14:textId="1B50578E" w:rsidR="00962EA7" w:rsidRPr="004E6389" w:rsidRDefault="00962EA7" w:rsidP="00FA73EC">
            <w:pPr>
              <w:jc w:val="both"/>
              <w:rPr>
                <w:rFonts w:asciiTheme="minorHAnsi" w:hAnsiTheme="minorHAnsi"/>
              </w:rPr>
            </w:pPr>
            <w:r>
              <w:rPr>
                <w:rFonts w:asciiTheme="minorHAnsi" w:hAnsiTheme="minorHAnsi"/>
              </w:rPr>
              <w:t>Teams analytics utilised and PP kids identified ahead of safe and well calls made.</w:t>
            </w:r>
          </w:p>
        </w:tc>
      </w:tr>
      <w:tr w:rsidR="00C101EE" w14:paraId="16CD0C3D" w14:textId="77777777" w:rsidTr="00BF024A">
        <w:tc>
          <w:tcPr>
            <w:tcW w:w="2013" w:type="dxa"/>
            <w:shd w:val="clear" w:color="auto" w:fill="B8CCE4" w:themeFill="accent1" w:themeFillTint="66"/>
          </w:tcPr>
          <w:p w14:paraId="6C44091D" w14:textId="77777777" w:rsidR="00C101EE" w:rsidRPr="00D52ED3" w:rsidRDefault="00C101EE" w:rsidP="00D52ED3">
            <w:pPr>
              <w:jc w:val="center"/>
              <w:rPr>
                <w:rFonts w:asciiTheme="minorHAnsi" w:hAnsiTheme="minorHAnsi"/>
                <w:b/>
              </w:rPr>
            </w:pPr>
            <w:r w:rsidRPr="00D52ED3">
              <w:rPr>
                <w:rFonts w:asciiTheme="minorHAnsi" w:hAnsiTheme="minorHAnsi"/>
                <w:b/>
              </w:rPr>
              <w:t>Clear Responsive Leadership</w:t>
            </w:r>
          </w:p>
          <w:p w14:paraId="091E907B" w14:textId="77777777" w:rsidR="00C101EE" w:rsidRPr="00D52ED3" w:rsidRDefault="00C101EE" w:rsidP="00D52ED3">
            <w:pPr>
              <w:jc w:val="center"/>
              <w:rPr>
                <w:rFonts w:asciiTheme="minorHAnsi" w:hAnsiTheme="minorHAnsi"/>
                <w:b/>
                <w:i/>
              </w:rPr>
            </w:pPr>
          </w:p>
          <w:p w14:paraId="7499645F" w14:textId="77777777" w:rsidR="00C101EE" w:rsidRPr="00D52ED3" w:rsidRDefault="00C101EE" w:rsidP="00D52ED3">
            <w:pPr>
              <w:jc w:val="center"/>
              <w:rPr>
                <w:rFonts w:asciiTheme="minorHAnsi" w:hAnsiTheme="minorHAnsi"/>
                <w:b/>
                <w:i/>
              </w:rPr>
            </w:pPr>
            <w:r w:rsidRPr="00D52ED3">
              <w:rPr>
                <w:rFonts w:asciiTheme="minorHAnsi" w:hAnsiTheme="minorHAnsi"/>
                <w:b/>
                <w:i/>
              </w:rPr>
              <w:lastRenderedPageBreak/>
              <w:t>Senior Leaders set ever higher aspirations and lead by example. They hold staff accountable for raising attainment rather than accepting low aspirations and variable performance. They share their thinking and invest in staff training.</w:t>
            </w:r>
          </w:p>
          <w:p w14:paraId="3BAC785D" w14:textId="77777777" w:rsidR="00C101EE" w:rsidRDefault="00C101EE" w:rsidP="00D52ED3">
            <w:pPr>
              <w:jc w:val="center"/>
            </w:pPr>
          </w:p>
        </w:tc>
        <w:tc>
          <w:tcPr>
            <w:tcW w:w="3819" w:type="dxa"/>
          </w:tcPr>
          <w:p w14:paraId="62925855" w14:textId="77777777" w:rsidR="00C101EE" w:rsidRDefault="00C101EE" w:rsidP="007D052F">
            <w:pPr>
              <w:rPr>
                <w:rFonts w:asciiTheme="minorHAnsi" w:hAnsiTheme="minorHAnsi"/>
              </w:rPr>
            </w:pPr>
            <w:r>
              <w:rPr>
                <w:rFonts w:asciiTheme="minorHAnsi" w:hAnsiTheme="minorHAnsi"/>
              </w:rPr>
              <w:lastRenderedPageBreak/>
              <w:t>L</w:t>
            </w:r>
            <w:r w:rsidRPr="007D052F">
              <w:rPr>
                <w:rFonts w:asciiTheme="minorHAnsi" w:hAnsiTheme="minorHAnsi"/>
              </w:rPr>
              <w:t>eadership visits to external schools to evaluate best practice in locality – also use of School comparison tool</w:t>
            </w:r>
          </w:p>
          <w:p w14:paraId="235398D6" w14:textId="77777777" w:rsidR="00C101EE" w:rsidRDefault="00C101EE" w:rsidP="007D052F">
            <w:pPr>
              <w:rPr>
                <w:rFonts w:asciiTheme="minorHAnsi" w:hAnsiTheme="minorHAnsi"/>
              </w:rPr>
            </w:pPr>
          </w:p>
          <w:p w14:paraId="591B090E" w14:textId="77777777" w:rsidR="00C101EE" w:rsidRPr="004E6389" w:rsidRDefault="00C101EE" w:rsidP="007D052F">
            <w:pPr>
              <w:rPr>
                <w:rFonts w:asciiTheme="minorHAnsi" w:hAnsiTheme="minorHAnsi"/>
              </w:rPr>
            </w:pPr>
            <w:r>
              <w:rPr>
                <w:rFonts w:asciiTheme="minorHAnsi" w:hAnsiTheme="minorHAnsi"/>
              </w:rPr>
              <w:t>PP Aspire, Believe, Achieve mentoring package</w:t>
            </w:r>
          </w:p>
        </w:tc>
        <w:tc>
          <w:tcPr>
            <w:tcW w:w="4546" w:type="dxa"/>
          </w:tcPr>
          <w:p w14:paraId="7D374A94" w14:textId="77777777" w:rsidR="00C101EE" w:rsidRDefault="00C101EE" w:rsidP="008B235B">
            <w:pPr>
              <w:jc w:val="both"/>
              <w:rPr>
                <w:rFonts w:asciiTheme="minorHAnsi" w:hAnsiTheme="minorHAnsi"/>
              </w:rPr>
            </w:pPr>
            <w:r>
              <w:rPr>
                <w:rFonts w:asciiTheme="minorHAnsi" w:hAnsiTheme="minorHAnsi"/>
              </w:rPr>
              <w:lastRenderedPageBreak/>
              <w:t>Reviews and evaluations of performance contextualised and rationale clearly explained with any future changes in school.</w:t>
            </w:r>
          </w:p>
          <w:p w14:paraId="4D351091" w14:textId="77777777" w:rsidR="00C101EE" w:rsidRDefault="00C101EE" w:rsidP="008B235B">
            <w:pPr>
              <w:jc w:val="both"/>
              <w:rPr>
                <w:rFonts w:asciiTheme="minorHAnsi" w:hAnsiTheme="minorHAnsi"/>
              </w:rPr>
            </w:pPr>
          </w:p>
          <w:p w14:paraId="07C96DCF" w14:textId="77777777" w:rsidR="00C101EE" w:rsidRPr="004E6389" w:rsidRDefault="00C101EE" w:rsidP="008B235B">
            <w:pPr>
              <w:jc w:val="both"/>
              <w:rPr>
                <w:rFonts w:asciiTheme="minorHAnsi" w:hAnsiTheme="minorHAnsi"/>
              </w:rPr>
            </w:pPr>
            <w:r>
              <w:rPr>
                <w:rFonts w:asciiTheme="minorHAnsi" w:hAnsiTheme="minorHAnsi"/>
              </w:rPr>
              <w:t>DA students from EN,MA target list are given to LG for mentoring,</w:t>
            </w:r>
          </w:p>
        </w:tc>
        <w:tc>
          <w:tcPr>
            <w:tcW w:w="1291" w:type="dxa"/>
          </w:tcPr>
          <w:p w14:paraId="55865D96" w14:textId="77777777" w:rsidR="00C101EE" w:rsidRDefault="00C101EE" w:rsidP="00A740D9">
            <w:pPr>
              <w:jc w:val="center"/>
              <w:rPr>
                <w:rFonts w:asciiTheme="minorHAnsi" w:hAnsiTheme="minorHAnsi"/>
              </w:rPr>
            </w:pPr>
            <w:r>
              <w:rPr>
                <w:rFonts w:asciiTheme="minorHAnsi" w:hAnsiTheme="minorHAnsi"/>
              </w:rPr>
              <w:lastRenderedPageBreak/>
              <w:t>LXC</w:t>
            </w:r>
          </w:p>
          <w:p w14:paraId="1EC136F6" w14:textId="77777777" w:rsidR="00C101EE" w:rsidRDefault="00C101EE" w:rsidP="00A740D9">
            <w:pPr>
              <w:jc w:val="center"/>
              <w:rPr>
                <w:rFonts w:asciiTheme="minorHAnsi" w:hAnsiTheme="minorHAnsi"/>
              </w:rPr>
            </w:pPr>
          </w:p>
          <w:p w14:paraId="75662B52" w14:textId="77777777" w:rsidR="00C101EE" w:rsidRDefault="00C101EE" w:rsidP="00A740D9">
            <w:pPr>
              <w:jc w:val="center"/>
              <w:rPr>
                <w:rFonts w:asciiTheme="minorHAnsi" w:hAnsiTheme="minorHAnsi"/>
              </w:rPr>
            </w:pPr>
          </w:p>
          <w:p w14:paraId="6B98CC37" w14:textId="77777777" w:rsidR="00C101EE" w:rsidRPr="004E6389" w:rsidRDefault="00C101EE" w:rsidP="00A740D9">
            <w:pPr>
              <w:jc w:val="center"/>
              <w:rPr>
                <w:rFonts w:asciiTheme="minorHAnsi" w:hAnsiTheme="minorHAnsi"/>
              </w:rPr>
            </w:pPr>
            <w:r>
              <w:rPr>
                <w:rFonts w:asciiTheme="minorHAnsi" w:hAnsiTheme="minorHAnsi"/>
              </w:rPr>
              <w:lastRenderedPageBreak/>
              <w:t>LG</w:t>
            </w:r>
          </w:p>
        </w:tc>
        <w:tc>
          <w:tcPr>
            <w:tcW w:w="1962" w:type="dxa"/>
          </w:tcPr>
          <w:p w14:paraId="0CEC1DBF" w14:textId="77777777" w:rsidR="00C101EE" w:rsidRPr="004E6389" w:rsidRDefault="00C101EE" w:rsidP="00FA73EC">
            <w:pPr>
              <w:jc w:val="both"/>
            </w:pPr>
          </w:p>
        </w:tc>
        <w:tc>
          <w:tcPr>
            <w:tcW w:w="1963" w:type="dxa"/>
          </w:tcPr>
          <w:p w14:paraId="5FDF5BAE" w14:textId="444457E1" w:rsidR="00C101EE" w:rsidRPr="004E6389" w:rsidRDefault="00C101EE" w:rsidP="00FA73EC">
            <w:pPr>
              <w:jc w:val="both"/>
              <w:rPr>
                <w:rFonts w:asciiTheme="minorHAnsi" w:hAnsiTheme="minorHAnsi"/>
              </w:rPr>
            </w:pPr>
          </w:p>
        </w:tc>
      </w:tr>
    </w:tbl>
    <w:p w14:paraId="535B3476" w14:textId="77777777" w:rsidR="00BA11ED" w:rsidRPr="005A77C3" w:rsidRDefault="00BA11ED" w:rsidP="005A77C3"/>
    <w:sectPr w:rsidR="00BA11ED" w:rsidRPr="005A77C3" w:rsidSect="00A466D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9695" w14:textId="77777777" w:rsidR="009C4A0D" w:rsidRDefault="009C4A0D" w:rsidP="00A466D4">
      <w:pPr>
        <w:spacing w:after="0" w:line="240" w:lineRule="auto"/>
      </w:pPr>
      <w:r>
        <w:separator/>
      </w:r>
    </w:p>
  </w:endnote>
  <w:endnote w:type="continuationSeparator" w:id="0">
    <w:p w14:paraId="7D9FB611" w14:textId="77777777" w:rsidR="009C4A0D" w:rsidRDefault="009C4A0D" w:rsidP="00A4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054433"/>
      <w:docPartObj>
        <w:docPartGallery w:val="Page Numbers (Bottom of Page)"/>
        <w:docPartUnique/>
      </w:docPartObj>
    </w:sdtPr>
    <w:sdtEndPr>
      <w:rPr>
        <w:noProof/>
      </w:rPr>
    </w:sdtEndPr>
    <w:sdtContent>
      <w:p w14:paraId="7F3B5F2E" w14:textId="77777777" w:rsidR="00BF024A" w:rsidRDefault="00BF024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BF62D2" w14:textId="77777777" w:rsidR="00BF024A" w:rsidRDefault="00BF0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6424" w14:textId="77777777" w:rsidR="009C4A0D" w:rsidRDefault="009C4A0D" w:rsidP="00A466D4">
      <w:pPr>
        <w:spacing w:after="0" w:line="240" w:lineRule="auto"/>
      </w:pPr>
      <w:r>
        <w:separator/>
      </w:r>
    </w:p>
  </w:footnote>
  <w:footnote w:type="continuationSeparator" w:id="0">
    <w:p w14:paraId="68F1F910" w14:textId="77777777" w:rsidR="009C4A0D" w:rsidRDefault="009C4A0D" w:rsidP="00A4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FC71" w14:textId="77777777" w:rsidR="00BF024A" w:rsidRPr="009447E8" w:rsidRDefault="00BF024A" w:rsidP="00A466D4">
    <w:pPr>
      <w:jc w:val="center"/>
      <w:rPr>
        <w:rFonts w:ascii="Arial" w:eastAsia="Calibri" w:hAnsi="Arial" w:cs="Arial"/>
        <w:b/>
        <w:color w:val="595959"/>
        <w:sz w:val="36"/>
        <w:szCs w:val="36"/>
      </w:rPr>
    </w:pPr>
    <w:r w:rsidRPr="009447E8">
      <w:rPr>
        <w:noProof/>
        <w:sz w:val="36"/>
        <w:szCs w:val="36"/>
        <w:lang w:eastAsia="en-GB"/>
      </w:rPr>
      <w:drawing>
        <wp:anchor distT="0" distB="0" distL="114300" distR="114300" simplePos="0" relativeHeight="251659264" behindDoc="1" locked="0" layoutInCell="1" allowOverlap="1" wp14:anchorId="3DF82F46" wp14:editId="753A7438">
          <wp:simplePos x="0" y="0"/>
          <wp:positionH relativeFrom="column">
            <wp:posOffset>-274955</wp:posOffset>
          </wp:positionH>
          <wp:positionV relativeFrom="paragraph">
            <wp:posOffset>-266065</wp:posOffset>
          </wp:positionV>
          <wp:extent cx="599440" cy="599440"/>
          <wp:effectExtent l="0" t="0" r="0" b="0"/>
          <wp:wrapNone/>
          <wp:docPr id="13" name="Picture 13" descr="O:\Dropbox\ARTHUR TERRY\ATS IMAGES\IMAGES\png images\Web Links PNG\SGS PNG\SG_icon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ropbox\ARTHUR TERRY\ATS IMAGES\IMAGES\png images\Web Links PNG\SGS PNG\SG_icons_gre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7E8">
      <w:rPr>
        <w:noProof/>
        <w:sz w:val="36"/>
        <w:szCs w:val="36"/>
        <w:lang w:eastAsia="en-GB"/>
      </w:rPr>
      <w:drawing>
        <wp:anchor distT="0" distB="0" distL="114300" distR="114300" simplePos="0" relativeHeight="251660288" behindDoc="1" locked="0" layoutInCell="1" allowOverlap="1" wp14:anchorId="5E896F98" wp14:editId="598AFFBF">
          <wp:simplePos x="0" y="0"/>
          <wp:positionH relativeFrom="column">
            <wp:posOffset>8525510</wp:posOffset>
          </wp:positionH>
          <wp:positionV relativeFrom="paragraph">
            <wp:posOffset>-189865</wp:posOffset>
          </wp:positionV>
          <wp:extent cx="552450" cy="526415"/>
          <wp:effectExtent l="0" t="0" r="0" b="6985"/>
          <wp:wrapNone/>
          <wp:docPr id="14" name="Picture 14" descr="Description: Y:\Dropbox\STOCKLAND GREEN SCHOOL\SG DOCUMENTS\SG Stationery\OI award hi-r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Dropbox\STOCKLAND GREEN SCHOOL\SG DOCUMENTS\SG Stationery\OI award hi-res 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2FA51F2">
      <w:rPr>
        <w:rFonts w:ascii="Arial,Calibri" w:eastAsia="Arial,Calibri" w:hAnsi="Arial,Calibri" w:cs="Arial,Calibri"/>
        <w:b/>
        <w:bCs/>
        <w:color w:val="595959"/>
        <w:sz w:val="36"/>
        <w:szCs w:val="36"/>
      </w:rPr>
      <w:t>Stockland Green School</w:t>
    </w:r>
  </w:p>
  <w:p w14:paraId="6A554E85" w14:textId="77777777" w:rsidR="00BF024A" w:rsidRDefault="00BF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8E"/>
    <w:multiLevelType w:val="hybridMultilevel"/>
    <w:tmpl w:val="1326017A"/>
    <w:lvl w:ilvl="0" w:tplc="18A6FDCC">
      <w:start w:val="1"/>
      <w:numFmt w:val="bullet"/>
      <w:lvlText w:val=""/>
      <w:lvlJc w:val="left"/>
      <w:pPr>
        <w:ind w:left="720" w:hanging="360"/>
      </w:pPr>
      <w:rPr>
        <w:rFonts w:ascii="Symbol" w:hAnsi="Symbol" w:hint="default"/>
      </w:rPr>
    </w:lvl>
    <w:lvl w:ilvl="1" w:tplc="14AA431A">
      <w:start w:val="1"/>
      <w:numFmt w:val="bullet"/>
      <w:lvlText w:val="o"/>
      <w:lvlJc w:val="left"/>
      <w:pPr>
        <w:ind w:left="1440" w:hanging="360"/>
      </w:pPr>
      <w:rPr>
        <w:rFonts w:ascii="Courier New" w:hAnsi="Courier New" w:hint="default"/>
      </w:rPr>
    </w:lvl>
    <w:lvl w:ilvl="2" w:tplc="8D348624">
      <w:start w:val="1"/>
      <w:numFmt w:val="bullet"/>
      <w:lvlText w:val=""/>
      <w:lvlJc w:val="left"/>
      <w:pPr>
        <w:ind w:left="2160" w:hanging="360"/>
      </w:pPr>
      <w:rPr>
        <w:rFonts w:ascii="Wingdings" w:hAnsi="Wingdings" w:hint="default"/>
      </w:rPr>
    </w:lvl>
    <w:lvl w:ilvl="3" w:tplc="A39C0B50">
      <w:start w:val="1"/>
      <w:numFmt w:val="bullet"/>
      <w:lvlText w:val=""/>
      <w:lvlJc w:val="left"/>
      <w:pPr>
        <w:ind w:left="2880" w:hanging="360"/>
      </w:pPr>
      <w:rPr>
        <w:rFonts w:ascii="Symbol" w:hAnsi="Symbol" w:hint="default"/>
      </w:rPr>
    </w:lvl>
    <w:lvl w:ilvl="4" w:tplc="7BA255C2">
      <w:start w:val="1"/>
      <w:numFmt w:val="bullet"/>
      <w:lvlText w:val="o"/>
      <w:lvlJc w:val="left"/>
      <w:pPr>
        <w:ind w:left="3600" w:hanging="360"/>
      </w:pPr>
      <w:rPr>
        <w:rFonts w:ascii="Courier New" w:hAnsi="Courier New" w:hint="default"/>
      </w:rPr>
    </w:lvl>
    <w:lvl w:ilvl="5" w:tplc="8C586F56">
      <w:start w:val="1"/>
      <w:numFmt w:val="bullet"/>
      <w:lvlText w:val=""/>
      <w:lvlJc w:val="left"/>
      <w:pPr>
        <w:ind w:left="4320" w:hanging="360"/>
      </w:pPr>
      <w:rPr>
        <w:rFonts w:ascii="Wingdings" w:hAnsi="Wingdings" w:hint="default"/>
      </w:rPr>
    </w:lvl>
    <w:lvl w:ilvl="6" w:tplc="C7627596">
      <w:start w:val="1"/>
      <w:numFmt w:val="bullet"/>
      <w:lvlText w:val=""/>
      <w:lvlJc w:val="left"/>
      <w:pPr>
        <w:ind w:left="5040" w:hanging="360"/>
      </w:pPr>
      <w:rPr>
        <w:rFonts w:ascii="Symbol" w:hAnsi="Symbol" w:hint="default"/>
      </w:rPr>
    </w:lvl>
    <w:lvl w:ilvl="7" w:tplc="9E20E036">
      <w:start w:val="1"/>
      <w:numFmt w:val="bullet"/>
      <w:lvlText w:val="o"/>
      <w:lvlJc w:val="left"/>
      <w:pPr>
        <w:ind w:left="5760" w:hanging="360"/>
      </w:pPr>
      <w:rPr>
        <w:rFonts w:ascii="Courier New" w:hAnsi="Courier New" w:hint="default"/>
      </w:rPr>
    </w:lvl>
    <w:lvl w:ilvl="8" w:tplc="20D4E5CE">
      <w:start w:val="1"/>
      <w:numFmt w:val="bullet"/>
      <w:lvlText w:val=""/>
      <w:lvlJc w:val="left"/>
      <w:pPr>
        <w:ind w:left="6480" w:hanging="360"/>
      </w:pPr>
      <w:rPr>
        <w:rFonts w:ascii="Wingdings" w:hAnsi="Wingdings" w:hint="default"/>
      </w:rPr>
    </w:lvl>
  </w:abstractNum>
  <w:abstractNum w:abstractNumId="1" w15:restartNumberingAfterBreak="0">
    <w:nsid w:val="19852A21"/>
    <w:multiLevelType w:val="hybridMultilevel"/>
    <w:tmpl w:val="F3686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96264"/>
    <w:multiLevelType w:val="hybridMultilevel"/>
    <w:tmpl w:val="CB60D00C"/>
    <w:lvl w:ilvl="0" w:tplc="8F8A3A3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F7556"/>
    <w:multiLevelType w:val="hybridMultilevel"/>
    <w:tmpl w:val="79948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3640F"/>
    <w:multiLevelType w:val="hybridMultilevel"/>
    <w:tmpl w:val="00E23D94"/>
    <w:lvl w:ilvl="0" w:tplc="ACD26A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61AF5"/>
    <w:multiLevelType w:val="hybridMultilevel"/>
    <w:tmpl w:val="BB80BD5A"/>
    <w:lvl w:ilvl="0" w:tplc="D95AEEA6">
      <w:start w:val="1"/>
      <w:numFmt w:val="bullet"/>
      <w:lvlText w:val=""/>
      <w:lvlJc w:val="left"/>
      <w:pPr>
        <w:ind w:left="720" w:hanging="360"/>
      </w:pPr>
      <w:rPr>
        <w:rFonts w:ascii="Symbol" w:hAnsi="Symbol" w:hint="default"/>
      </w:rPr>
    </w:lvl>
    <w:lvl w:ilvl="1" w:tplc="057E11F6">
      <w:start w:val="1"/>
      <w:numFmt w:val="bullet"/>
      <w:lvlText w:val="o"/>
      <w:lvlJc w:val="left"/>
      <w:pPr>
        <w:ind w:left="1440" w:hanging="360"/>
      </w:pPr>
      <w:rPr>
        <w:rFonts w:ascii="Courier New" w:hAnsi="Courier New" w:hint="default"/>
      </w:rPr>
    </w:lvl>
    <w:lvl w:ilvl="2" w:tplc="8C38BB70">
      <w:start w:val="1"/>
      <w:numFmt w:val="bullet"/>
      <w:lvlText w:val=""/>
      <w:lvlJc w:val="left"/>
      <w:pPr>
        <w:ind w:left="2160" w:hanging="360"/>
      </w:pPr>
      <w:rPr>
        <w:rFonts w:ascii="Wingdings" w:hAnsi="Wingdings" w:hint="default"/>
      </w:rPr>
    </w:lvl>
    <w:lvl w:ilvl="3" w:tplc="62C800E8">
      <w:start w:val="1"/>
      <w:numFmt w:val="bullet"/>
      <w:lvlText w:val=""/>
      <w:lvlJc w:val="left"/>
      <w:pPr>
        <w:ind w:left="2880" w:hanging="360"/>
      </w:pPr>
      <w:rPr>
        <w:rFonts w:ascii="Symbol" w:hAnsi="Symbol" w:hint="default"/>
      </w:rPr>
    </w:lvl>
    <w:lvl w:ilvl="4" w:tplc="261A11E6">
      <w:start w:val="1"/>
      <w:numFmt w:val="bullet"/>
      <w:lvlText w:val="o"/>
      <w:lvlJc w:val="left"/>
      <w:pPr>
        <w:ind w:left="3600" w:hanging="360"/>
      </w:pPr>
      <w:rPr>
        <w:rFonts w:ascii="Courier New" w:hAnsi="Courier New" w:hint="default"/>
      </w:rPr>
    </w:lvl>
    <w:lvl w:ilvl="5" w:tplc="16E6F198">
      <w:start w:val="1"/>
      <w:numFmt w:val="bullet"/>
      <w:lvlText w:val=""/>
      <w:lvlJc w:val="left"/>
      <w:pPr>
        <w:ind w:left="4320" w:hanging="360"/>
      </w:pPr>
      <w:rPr>
        <w:rFonts w:ascii="Wingdings" w:hAnsi="Wingdings" w:hint="default"/>
      </w:rPr>
    </w:lvl>
    <w:lvl w:ilvl="6" w:tplc="0CE64368">
      <w:start w:val="1"/>
      <w:numFmt w:val="bullet"/>
      <w:lvlText w:val=""/>
      <w:lvlJc w:val="left"/>
      <w:pPr>
        <w:ind w:left="5040" w:hanging="360"/>
      </w:pPr>
      <w:rPr>
        <w:rFonts w:ascii="Symbol" w:hAnsi="Symbol" w:hint="default"/>
      </w:rPr>
    </w:lvl>
    <w:lvl w:ilvl="7" w:tplc="76923BF0">
      <w:start w:val="1"/>
      <w:numFmt w:val="bullet"/>
      <w:lvlText w:val="o"/>
      <w:lvlJc w:val="left"/>
      <w:pPr>
        <w:ind w:left="5760" w:hanging="360"/>
      </w:pPr>
      <w:rPr>
        <w:rFonts w:ascii="Courier New" w:hAnsi="Courier New" w:hint="default"/>
      </w:rPr>
    </w:lvl>
    <w:lvl w:ilvl="8" w:tplc="C534EFCC">
      <w:start w:val="1"/>
      <w:numFmt w:val="bullet"/>
      <w:lvlText w:val=""/>
      <w:lvlJc w:val="left"/>
      <w:pPr>
        <w:ind w:left="6480" w:hanging="360"/>
      </w:pPr>
      <w:rPr>
        <w:rFonts w:ascii="Wingdings" w:hAnsi="Wingdings" w:hint="default"/>
      </w:rPr>
    </w:lvl>
  </w:abstractNum>
  <w:abstractNum w:abstractNumId="6" w15:restartNumberingAfterBreak="0">
    <w:nsid w:val="732B0B80"/>
    <w:multiLevelType w:val="hybridMultilevel"/>
    <w:tmpl w:val="DD2C9124"/>
    <w:lvl w:ilvl="0" w:tplc="B78293E2">
      <w:start w:val="20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48"/>
    <w:rsid w:val="00013CB2"/>
    <w:rsid w:val="00026D1C"/>
    <w:rsid w:val="0002724D"/>
    <w:rsid w:val="00034CC8"/>
    <w:rsid w:val="00047135"/>
    <w:rsid w:val="00064F7A"/>
    <w:rsid w:val="000750D9"/>
    <w:rsid w:val="00081B66"/>
    <w:rsid w:val="000853B8"/>
    <w:rsid w:val="000931B3"/>
    <w:rsid w:val="00094E86"/>
    <w:rsid w:val="000A7E75"/>
    <w:rsid w:val="000C3408"/>
    <w:rsid w:val="000E7DEB"/>
    <w:rsid w:val="00111653"/>
    <w:rsid w:val="00124823"/>
    <w:rsid w:val="0012538C"/>
    <w:rsid w:val="00136A1E"/>
    <w:rsid w:val="00143A0F"/>
    <w:rsid w:val="001441EF"/>
    <w:rsid w:val="0015603B"/>
    <w:rsid w:val="00160C2C"/>
    <w:rsid w:val="00170E53"/>
    <w:rsid w:val="001865A4"/>
    <w:rsid w:val="001A5FDA"/>
    <w:rsid w:val="001B177F"/>
    <w:rsid w:val="001B6C40"/>
    <w:rsid w:val="001D1D79"/>
    <w:rsid w:val="001D2080"/>
    <w:rsid w:val="001E0374"/>
    <w:rsid w:val="001E597E"/>
    <w:rsid w:val="001F5E0B"/>
    <w:rsid w:val="00224FB3"/>
    <w:rsid w:val="002261B9"/>
    <w:rsid w:val="00227B4B"/>
    <w:rsid w:val="0023118E"/>
    <w:rsid w:val="00231497"/>
    <w:rsid w:val="0023763A"/>
    <w:rsid w:val="00241F47"/>
    <w:rsid w:val="0024467B"/>
    <w:rsid w:val="00244704"/>
    <w:rsid w:val="00261E3F"/>
    <w:rsid w:val="00271DE9"/>
    <w:rsid w:val="00277618"/>
    <w:rsid w:val="0028535D"/>
    <w:rsid w:val="00285CA3"/>
    <w:rsid w:val="002B5E6E"/>
    <w:rsid w:val="002C23F8"/>
    <w:rsid w:val="002D0A5E"/>
    <w:rsid w:val="002E0A3C"/>
    <w:rsid w:val="002F4B8B"/>
    <w:rsid w:val="003040B8"/>
    <w:rsid w:val="00325D92"/>
    <w:rsid w:val="0033685A"/>
    <w:rsid w:val="00337D57"/>
    <w:rsid w:val="003402B7"/>
    <w:rsid w:val="00341964"/>
    <w:rsid w:val="00347D8D"/>
    <w:rsid w:val="00356C15"/>
    <w:rsid w:val="00360844"/>
    <w:rsid w:val="00362B71"/>
    <w:rsid w:val="00362FFF"/>
    <w:rsid w:val="003655FB"/>
    <w:rsid w:val="00365AE2"/>
    <w:rsid w:val="003712A3"/>
    <w:rsid w:val="003740AF"/>
    <w:rsid w:val="00384E8F"/>
    <w:rsid w:val="003B7D8A"/>
    <w:rsid w:val="003C149F"/>
    <w:rsid w:val="003C42DD"/>
    <w:rsid w:val="003C6E8A"/>
    <w:rsid w:val="003E11BF"/>
    <w:rsid w:val="003E124D"/>
    <w:rsid w:val="003E397D"/>
    <w:rsid w:val="003F32B6"/>
    <w:rsid w:val="003F6533"/>
    <w:rsid w:val="00421258"/>
    <w:rsid w:val="00442AC3"/>
    <w:rsid w:val="004648FE"/>
    <w:rsid w:val="004705F8"/>
    <w:rsid w:val="00471841"/>
    <w:rsid w:val="0048027F"/>
    <w:rsid w:val="004912CE"/>
    <w:rsid w:val="00494AC2"/>
    <w:rsid w:val="004B7E13"/>
    <w:rsid w:val="004C00AA"/>
    <w:rsid w:val="004C46E7"/>
    <w:rsid w:val="004C5855"/>
    <w:rsid w:val="004D6477"/>
    <w:rsid w:val="004E1AD0"/>
    <w:rsid w:val="004E564C"/>
    <w:rsid w:val="004E6389"/>
    <w:rsid w:val="00506261"/>
    <w:rsid w:val="00506528"/>
    <w:rsid w:val="00516809"/>
    <w:rsid w:val="00520534"/>
    <w:rsid w:val="00523362"/>
    <w:rsid w:val="00525310"/>
    <w:rsid w:val="00526B7C"/>
    <w:rsid w:val="005274F5"/>
    <w:rsid w:val="00541128"/>
    <w:rsid w:val="00561431"/>
    <w:rsid w:val="00562427"/>
    <w:rsid w:val="00576212"/>
    <w:rsid w:val="00586815"/>
    <w:rsid w:val="005A77C3"/>
    <w:rsid w:val="005B5260"/>
    <w:rsid w:val="005D3FFE"/>
    <w:rsid w:val="005E1AD2"/>
    <w:rsid w:val="005F4694"/>
    <w:rsid w:val="0060137A"/>
    <w:rsid w:val="00607948"/>
    <w:rsid w:val="0061009E"/>
    <w:rsid w:val="0062122B"/>
    <w:rsid w:val="00625B3B"/>
    <w:rsid w:val="00626DA0"/>
    <w:rsid w:val="00627FBB"/>
    <w:rsid w:val="0063689F"/>
    <w:rsid w:val="00656C9D"/>
    <w:rsid w:val="00663C63"/>
    <w:rsid w:val="0068004B"/>
    <w:rsid w:val="00682944"/>
    <w:rsid w:val="006832B1"/>
    <w:rsid w:val="00695297"/>
    <w:rsid w:val="006963D5"/>
    <w:rsid w:val="006972E0"/>
    <w:rsid w:val="006B1CC4"/>
    <w:rsid w:val="006D013A"/>
    <w:rsid w:val="006D20E4"/>
    <w:rsid w:val="006D6012"/>
    <w:rsid w:val="006E0F1C"/>
    <w:rsid w:val="007061F3"/>
    <w:rsid w:val="007170C6"/>
    <w:rsid w:val="00733B33"/>
    <w:rsid w:val="00737545"/>
    <w:rsid w:val="007379E9"/>
    <w:rsid w:val="007418E9"/>
    <w:rsid w:val="00750D68"/>
    <w:rsid w:val="00753CBC"/>
    <w:rsid w:val="00753E47"/>
    <w:rsid w:val="007545D4"/>
    <w:rsid w:val="00754E58"/>
    <w:rsid w:val="0078563A"/>
    <w:rsid w:val="0078670F"/>
    <w:rsid w:val="00790A0D"/>
    <w:rsid w:val="007A17A9"/>
    <w:rsid w:val="007A30CB"/>
    <w:rsid w:val="007A75E8"/>
    <w:rsid w:val="007A7A93"/>
    <w:rsid w:val="007C08B9"/>
    <w:rsid w:val="007D02B7"/>
    <w:rsid w:val="007D052F"/>
    <w:rsid w:val="007E19E5"/>
    <w:rsid w:val="008209F9"/>
    <w:rsid w:val="008243BC"/>
    <w:rsid w:val="00826088"/>
    <w:rsid w:val="00846B8C"/>
    <w:rsid w:val="0085501A"/>
    <w:rsid w:val="00863F10"/>
    <w:rsid w:val="0087564B"/>
    <w:rsid w:val="008771D0"/>
    <w:rsid w:val="00880AD8"/>
    <w:rsid w:val="00883E11"/>
    <w:rsid w:val="00887D8F"/>
    <w:rsid w:val="008910BF"/>
    <w:rsid w:val="008943CF"/>
    <w:rsid w:val="00897B87"/>
    <w:rsid w:val="008A17EF"/>
    <w:rsid w:val="008A2A49"/>
    <w:rsid w:val="008B203A"/>
    <w:rsid w:val="008B235B"/>
    <w:rsid w:val="008C76DA"/>
    <w:rsid w:val="008D02AA"/>
    <w:rsid w:val="008D069F"/>
    <w:rsid w:val="008D18E8"/>
    <w:rsid w:val="008D4A33"/>
    <w:rsid w:val="008D6546"/>
    <w:rsid w:val="008F3E73"/>
    <w:rsid w:val="00920E59"/>
    <w:rsid w:val="00923D12"/>
    <w:rsid w:val="009366C8"/>
    <w:rsid w:val="0094664F"/>
    <w:rsid w:val="009523D5"/>
    <w:rsid w:val="00962E7C"/>
    <w:rsid w:val="00962EA7"/>
    <w:rsid w:val="009649CE"/>
    <w:rsid w:val="00973FCB"/>
    <w:rsid w:val="00994AF9"/>
    <w:rsid w:val="009950D5"/>
    <w:rsid w:val="009C4A0D"/>
    <w:rsid w:val="009C7857"/>
    <w:rsid w:val="009E5D10"/>
    <w:rsid w:val="009F014C"/>
    <w:rsid w:val="009F7A6E"/>
    <w:rsid w:val="00A223BB"/>
    <w:rsid w:val="00A27159"/>
    <w:rsid w:val="00A463BF"/>
    <w:rsid w:val="00A466D4"/>
    <w:rsid w:val="00A57FB5"/>
    <w:rsid w:val="00A62D9A"/>
    <w:rsid w:val="00A73446"/>
    <w:rsid w:val="00A740D9"/>
    <w:rsid w:val="00A80E61"/>
    <w:rsid w:val="00AA2C94"/>
    <w:rsid w:val="00AA4FF6"/>
    <w:rsid w:val="00AA639D"/>
    <w:rsid w:val="00AC1DFF"/>
    <w:rsid w:val="00AC69CB"/>
    <w:rsid w:val="00AD4C84"/>
    <w:rsid w:val="00AD6D70"/>
    <w:rsid w:val="00AD7DE4"/>
    <w:rsid w:val="00AE60B9"/>
    <w:rsid w:val="00AF2B1B"/>
    <w:rsid w:val="00AF5966"/>
    <w:rsid w:val="00B04501"/>
    <w:rsid w:val="00B33A9D"/>
    <w:rsid w:val="00B3548A"/>
    <w:rsid w:val="00B447F8"/>
    <w:rsid w:val="00B57644"/>
    <w:rsid w:val="00B62B14"/>
    <w:rsid w:val="00B732C1"/>
    <w:rsid w:val="00B74623"/>
    <w:rsid w:val="00B75AF7"/>
    <w:rsid w:val="00B87C21"/>
    <w:rsid w:val="00BA11ED"/>
    <w:rsid w:val="00BB7C33"/>
    <w:rsid w:val="00BD2A43"/>
    <w:rsid w:val="00BE3EB7"/>
    <w:rsid w:val="00BE6CFF"/>
    <w:rsid w:val="00BF024A"/>
    <w:rsid w:val="00C101EE"/>
    <w:rsid w:val="00C11777"/>
    <w:rsid w:val="00C11D4A"/>
    <w:rsid w:val="00C501AD"/>
    <w:rsid w:val="00C64E02"/>
    <w:rsid w:val="00C7012A"/>
    <w:rsid w:val="00CB5AE7"/>
    <w:rsid w:val="00CC7221"/>
    <w:rsid w:val="00CE0951"/>
    <w:rsid w:val="00CE0DED"/>
    <w:rsid w:val="00CF0831"/>
    <w:rsid w:val="00CF2D7C"/>
    <w:rsid w:val="00CF59C0"/>
    <w:rsid w:val="00D00B69"/>
    <w:rsid w:val="00D0260B"/>
    <w:rsid w:val="00D15435"/>
    <w:rsid w:val="00D260A9"/>
    <w:rsid w:val="00D3307F"/>
    <w:rsid w:val="00D35B49"/>
    <w:rsid w:val="00D46857"/>
    <w:rsid w:val="00D52ED3"/>
    <w:rsid w:val="00D555A4"/>
    <w:rsid w:val="00D80C7A"/>
    <w:rsid w:val="00D82F97"/>
    <w:rsid w:val="00D856D1"/>
    <w:rsid w:val="00DD1144"/>
    <w:rsid w:val="00DE0A7B"/>
    <w:rsid w:val="00DF6FA2"/>
    <w:rsid w:val="00E060FF"/>
    <w:rsid w:val="00E0644D"/>
    <w:rsid w:val="00E169C7"/>
    <w:rsid w:val="00E17613"/>
    <w:rsid w:val="00E27096"/>
    <w:rsid w:val="00E36816"/>
    <w:rsid w:val="00E4477A"/>
    <w:rsid w:val="00E45B22"/>
    <w:rsid w:val="00E47C2A"/>
    <w:rsid w:val="00E51127"/>
    <w:rsid w:val="00E57485"/>
    <w:rsid w:val="00E667B1"/>
    <w:rsid w:val="00E7273B"/>
    <w:rsid w:val="00E82245"/>
    <w:rsid w:val="00E94040"/>
    <w:rsid w:val="00E97703"/>
    <w:rsid w:val="00EB3388"/>
    <w:rsid w:val="00EB7875"/>
    <w:rsid w:val="00EC7B99"/>
    <w:rsid w:val="00F161CC"/>
    <w:rsid w:val="00F2133D"/>
    <w:rsid w:val="00F21351"/>
    <w:rsid w:val="00F524CC"/>
    <w:rsid w:val="00F62A12"/>
    <w:rsid w:val="00F660F5"/>
    <w:rsid w:val="00F679A9"/>
    <w:rsid w:val="00FA734B"/>
    <w:rsid w:val="00FA73EC"/>
    <w:rsid w:val="00FB4359"/>
    <w:rsid w:val="00FD1BBB"/>
    <w:rsid w:val="00FD3855"/>
    <w:rsid w:val="00FE7E4A"/>
    <w:rsid w:val="02FA51F2"/>
    <w:rsid w:val="10FF6923"/>
    <w:rsid w:val="2650079B"/>
    <w:rsid w:val="274CBFD7"/>
    <w:rsid w:val="362CDA35"/>
    <w:rsid w:val="3D299BEA"/>
    <w:rsid w:val="4DAACB43"/>
    <w:rsid w:val="640D52CC"/>
    <w:rsid w:val="641BBABF"/>
    <w:rsid w:val="6794ACD9"/>
    <w:rsid w:val="6E0ACF9F"/>
    <w:rsid w:val="7143D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C698"/>
  <w15:docId w15:val="{CBC43523-0E6F-4464-AC7D-A5293897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794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613"/>
    <w:pPr>
      <w:autoSpaceDE w:val="0"/>
      <w:autoSpaceDN w:val="0"/>
      <w:adjustRightInd w:val="0"/>
      <w:spacing w:after="0" w:line="240" w:lineRule="auto"/>
    </w:pPr>
    <w:rPr>
      <w:rFonts w:ascii="Tahoma" w:hAnsi="Tahoma" w:cs="Tahoma"/>
      <w:color w:val="000000"/>
      <w:sz w:val="24"/>
      <w:szCs w:val="24"/>
    </w:rPr>
  </w:style>
  <w:style w:type="table" w:customStyle="1" w:styleId="GridTable1Light1">
    <w:name w:val="Grid Table 1 Light1"/>
    <w:basedOn w:val="TableNormal"/>
    <w:uiPriority w:val="46"/>
    <w:rsid w:val="00143A0F"/>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BA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ED"/>
    <w:rPr>
      <w:rFonts w:ascii="Tahoma" w:hAnsi="Tahoma" w:cs="Tahoma"/>
      <w:sz w:val="16"/>
      <w:szCs w:val="16"/>
    </w:rPr>
  </w:style>
  <w:style w:type="paragraph" w:styleId="ListParagraph">
    <w:name w:val="List Paragraph"/>
    <w:basedOn w:val="Normal"/>
    <w:uiPriority w:val="34"/>
    <w:qFormat/>
    <w:rsid w:val="00DD1144"/>
    <w:pPr>
      <w:ind w:left="720"/>
      <w:contextualSpacing/>
    </w:pPr>
  </w:style>
  <w:style w:type="paragraph" w:styleId="Header">
    <w:name w:val="header"/>
    <w:basedOn w:val="Normal"/>
    <w:link w:val="HeaderChar"/>
    <w:uiPriority w:val="99"/>
    <w:unhideWhenUsed/>
    <w:rsid w:val="00A4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6D4"/>
  </w:style>
  <w:style w:type="paragraph" w:styleId="Footer">
    <w:name w:val="footer"/>
    <w:basedOn w:val="Normal"/>
    <w:link w:val="FooterChar"/>
    <w:uiPriority w:val="99"/>
    <w:unhideWhenUsed/>
    <w:rsid w:val="00A4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0590">
      <w:bodyDiv w:val="1"/>
      <w:marLeft w:val="0"/>
      <w:marRight w:val="0"/>
      <w:marTop w:val="0"/>
      <w:marBottom w:val="0"/>
      <w:divBdr>
        <w:top w:val="none" w:sz="0" w:space="0" w:color="auto"/>
        <w:left w:val="none" w:sz="0" w:space="0" w:color="auto"/>
        <w:bottom w:val="none" w:sz="0" w:space="0" w:color="auto"/>
        <w:right w:val="none" w:sz="0" w:space="0" w:color="auto"/>
      </w:divBdr>
    </w:div>
    <w:div w:id="231814083">
      <w:bodyDiv w:val="1"/>
      <w:marLeft w:val="0"/>
      <w:marRight w:val="0"/>
      <w:marTop w:val="0"/>
      <w:marBottom w:val="0"/>
      <w:divBdr>
        <w:top w:val="none" w:sz="0" w:space="0" w:color="auto"/>
        <w:left w:val="none" w:sz="0" w:space="0" w:color="auto"/>
        <w:bottom w:val="none" w:sz="0" w:space="0" w:color="auto"/>
        <w:right w:val="none" w:sz="0" w:space="0" w:color="auto"/>
      </w:divBdr>
    </w:div>
    <w:div w:id="245191559">
      <w:bodyDiv w:val="1"/>
      <w:marLeft w:val="0"/>
      <w:marRight w:val="0"/>
      <w:marTop w:val="0"/>
      <w:marBottom w:val="0"/>
      <w:divBdr>
        <w:top w:val="none" w:sz="0" w:space="0" w:color="auto"/>
        <w:left w:val="none" w:sz="0" w:space="0" w:color="auto"/>
        <w:bottom w:val="none" w:sz="0" w:space="0" w:color="auto"/>
        <w:right w:val="none" w:sz="0" w:space="0" w:color="auto"/>
      </w:divBdr>
    </w:div>
    <w:div w:id="455101718">
      <w:bodyDiv w:val="1"/>
      <w:marLeft w:val="0"/>
      <w:marRight w:val="0"/>
      <w:marTop w:val="0"/>
      <w:marBottom w:val="0"/>
      <w:divBdr>
        <w:top w:val="none" w:sz="0" w:space="0" w:color="auto"/>
        <w:left w:val="none" w:sz="0" w:space="0" w:color="auto"/>
        <w:bottom w:val="none" w:sz="0" w:space="0" w:color="auto"/>
        <w:right w:val="none" w:sz="0" w:space="0" w:color="auto"/>
      </w:divBdr>
    </w:div>
    <w:div w:id="550265097">
      <w:bodyDiv w:val="1"/>
      <w:marLeft w:val="0"/>
      <w:marRight w:val="0"/>
      <w:marTop w:val="0"/>
      <w:marBottom w:val="0"/>
      <w:divBdr>
        <w:top w:val="none" w:sz="0" w:space="0" w:color="auto"/>
        <w:left w:val="none" w:sz="0" w:space="0" w:color="auto"/>
        <w:bottom w:val="none" w:sz="0" w:space="0" w:color="auto"/>
        <w:right w:val="none" w:sz="0" w:space="0" w:color="auto"/>
      </w:divBdr>
    </w:div>
    <w:div w:id="615673699">
      <w:bodyDiv w:val="1"/>
      <w:marLeft w:val="0"/>
      <w:marRight w:val="0"/>
      <w:marTop w:val="0"/>
      <w:marBottom w:val="0"/>
      <w:divBdr>
        <w:top w:val="none" w:sz="0" w:space="0" w:color="auto"/>
        <w:left w:val="none" w:sz="0" w:space="0" w:color="auto"/>
        <w:bottom w:val="none" w:sz="0" w:space="0" w:color="auto"/>
        <w:right w:val="none" w:sz="0" w:space="0" w:color="auto"/>
      </w:divBdr>
    </w:div>
    <w:div w:id="796072112">
      <w:bodyDiv w:val="1"/>
      <w:marLeft w:val="0"/>
      <w:marRight w:val="0"/>
      <w:marTop w:val="0"/>
      <w:marBottom w:val="0"/>
      <w:divBdr>
        <w:top w:val="none" w:sz="0" w:space="0" w:color="auto"/>
        <w:left w:val="none" w:sz="0" w:space="0" w:color="auto"/>
        <w:bottom w:val="none" w:sz="0" w:space="0" w:color="auto"/>
        <w:right w:val="none" w:sz="0" w:space="0" w:color="auto"/>
      </w:divBdr>
    </w:div>
    <w:div w:id="1381437149">
      <w:bodyDiv w:val="1"/>
      <w:marLeft w:val="0"/>
      <w:marRight w:val="0"/>
      <w:marTop w:val="0"/>
      <w:marBottom w:val="0"/>
      <w:divBdr>
        <w:top w:val="none" w:sz="0" w:space="0" w:color="auto"/>
        <w:left w:val="none" w:sz="0" w:space="0" w:color="auto"/>
        <w:bottom w:val="none" w:sz="0" w:space="0" w:color="auto"/>
        <w:right w:val="none" w:sz="0" w:space="0" w:color="auto"/>
      </w:divBdr>
    </w:div>
    <w:div w:id="1679691218">
      <w:bodyDiv w:val="1"/>
      <w:marLeft w:val="0"/>
      <w:marRight w:val="0"/>
      <w:marTop w:val="0"/>
      <w:marBottom w:val="0"/>
      <w:divBdr>
        <w:top w:val="none" w:sz="0" w:space="0" w:color="auto"/>
        <w:left w:val="none" w:sz="0" w:space="0" w:color="auto"/>
        <w:bottom w:val="none" w:sz="0" w:space="0" w:color="auto"/>
        <w:right w:val="none" w:sz="0" w:space="0" w:color="auto"/>
      </w:divBdr>
    </w:div>
    <w:div w:id="21283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Sean Castle</cp:lastModifiedBy>
  <cp:revision>3</cp:revision>
  <cp:lastPrinted>2016-11-17T14:11:00Z</cp:lastPrinted>
  <dcterms:created xsi:type="dcterms:W3CDTF">2020-09-01T06:30:00Z</dcterms:created>
  <dcterms:modified xsi:type="dcterms:W3CDTF">2020-12-07T11:13:00Z</dcterms:modified>
</cp:coreProperties>
</file>