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4262"/>
        <w:gridCol w:w="4262"/>
        <w:gridCol w:w="4263"/>
      </w:tblGrid>
      <w:tr w:rsidR="00863D99" w:rsidRPr="001E2101" w14:paraId="0957BD6C" w14:textId="77777777" w:rsidTr="00863D99">
        <w:trPr>
          <w:jc w:val="center"/>
        </w:trPr>
        <w:tc>
          <w:tcPr>
            <w:tcW w:w="14609" w:type="dxa"/>
            <w:gridSpan w:val="4"/>
            <w:shd w:val="clear" w:color="auto" w:fill="FFC000"/>
          </w:tcPr>
          <w:p w14:paraId="22AE0738" w14:textId="1C99A06A" w:rsidR="00863D99" w:rsidRDefault="00CF33C3" w:rsidP="00E94CF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</w:t>
            </w:r>
            <w:r w:rsidR="00AC6C3D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Textiles</w:t>
            </w:r>
            <w:r w:rsidR="00E94CF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Curriculum Map 20</w:t>
            </w: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21</w:t>
            </w:r>
          </w:p>
        </w:tc>
      </w:tr>
      <w:tr w:rsidR="00863D99" w:rsidRPr="001E2101" w14:paraId="419AB135" w14:textId="77777777" w:rsidTr="00B97830">
        <w:trPr>
          <w:jc w:val="center"/>
        </w:trPr>
        <w:tc>
          <w:tcPr>
            <w:tcW w:w="1822" w:type="dxa"/>
            <w:shd w:val="clear" w:color="auto" w:fill="FF6600"/>
          </w:tcPr>
          <w:p w14:paraId="060A960E" w14:textId="77777777" w:rsidR="00863D99" w:rsidRPr="001E2101" w:rsidRDefault="00863D99" w:rsidP="001B4347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262" w:type="dxa"/>
            <w:shd w:val="clear" w:color="auto" w:fill="FF6600"/>
          </w:tcPr>
          <w:p w14:paraId="1A00B1B0" w14:textId="77777777" w:rsidR="00863D99" w:rsidRPr="001E2101" w:rsidRDefault="00863D99" w:rsidP="001B4347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263" w:type="dxa"/>
            <w:shd w:val="clear" w:color="auto" w:fill="FF6600"/>
          </w:tcPr>
          <w:p w14:paraId="27AD6223" w14:textId="77777777" w:rsidR="00863D99" w:rsidRPr="001E2101" w:rsidRDefault="00863D99" w:rsidP="001B4347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001065" w:rsidRPr="001E2101" w14:paraId="0214464D" w14:textId="77777777" w:rsidTr="00001065">
        <w:trPr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68D0595" w14:textId="77777777" w:rsidR="00001065" w:rsidRPr="00487279" w:rsidRDefault="00001065" w:rsidP="001B4347">
            <w:pPr>
              <w:spacing w:before="100" w:beforeAutospacing="1" w:after="30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Unit Length</w:t>
            </w:r>
          </w:p>
        </w:tc>
        <w:tc>
          <w:tcPr>
            <w:tcW w:w="12787" w:type="dxa"/>
            <w:gridSpan w:val="3"/>
            <w:shd w:val="clear" w:color="auto" w:fill="auto"/>
            <w:vAlign w:val="center"/>
          </w:tcPr>
          <w:p w14:paraId="26EA3587" w14:textId="2DE4D0CE" w:rsidR="00001065" w:rsidRPr="00487279" w:rsidRDefault="00001065" w:rsidP="00001065">
            <w:pPr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20 lessons over the year</w:t>
            </w:r>
          </w:p>
        </w:tc>
      </w:tr>
      <w:tr w:rsidR="00E94CFE" w:rsidRPr="001E2101" w14:paraId="391ABF80" w14:textId="77777777" w:rsidTr="001B4347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ED9ABAC" w14:textId="77777777" w:rsidR="00E94CFE" w:rsidRPr="00487279" w:rsidRDefault="00E94CFE" w:rsidP="001B4347">
            <w:pPr>
              <w:spacing w:before="100" w:beforeAutospacing="1" w:after="30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Assessment Objectives</w:t>
            </w:r>
          </w:p>
        </w:tc>
        <w:tc>
          <w:tcPr>
            <w:tcW w:w="12787" w:type="dxa"/>
            <w:gridSpan w:val="3"/>
            <w:shd w:val="clear" w:color="auto" w:fill="auto"/>
          </w:tcPr>
          <w:p w14:paraId="131B97C9" w14:textId="5638EA04" w:rsidR="00CF33C3" w:rsidRPr="00CF33C3" w:rsidRDefault="00CF33C3" w:rsidP="00E94CFE">
            <w:pPr>
              <w:rPr>
                <w:rFonts w:asciiTheme="majorHAnsi" w:hAnsiTheme="majorHAnsi" w:cstheme="majorHAnsi"/>
                <w:b/>
                <w:sz w:val="20"/>
                <w:szCs w:val="21"/>
              </w:rPr>
            </w:pPr>
            <w:r w:rsidRPr="00CF33C3">
              <w:rPr>
                <w:rFonts w:asciiTheme="majorHAnsi" w:hAnsiTheme="majorHAnsi" w:cstheme="majorHAnsi"/>
                <w:b/>
                <w:sz w:val="20"/>
                <w:szCs w:val="21"/>
              </w:rPr>
              <w:t>A&amp;D: Textile Design</w:t>
            </w:r>
          </w:p>
          <w:p w14:paraId="10BF7160" w14:textId="04141FFB" w:rsidR="00E94CFE" w:rsidRPr="00CF33C3" w:rsidRDefault="00E94CFE" w:rsidP="00E94CFE">
            <w:pPr>
              <w:rPr>
                <w:rFonts w:asciiTheme="majorHAnsi" w:hAnsiTheme="majorHAnsi" w:cstheme="majorHAnsi"/>
                <w:sz w:val="20"/>
                <w:szCs w:val="21"/>
              </w:rPr>
            </w:pPr>
            <w:r w:rsidRPr="00CF33C3">
              <w:rPr>
                <w:rFonts w:asciiTheme="majorHAnsi" w:hAnsiTheme="majorHAnsi" w:cstheme="majorHAnsi"/>
                <w:b/>
                <w:sz w:val="20"/>
                <w:szCs w:val="21"/>
              </w:rPr>
              <w:t>A01</w:t>
            </w:r>
            <w:r w:rsidRPr="00CF33C3">
              <w:rPr>
                <w:rFonts w:asciiTheme="majorHAnsi" w:hAnsiTheme="majorHAnsi" w:cstheme="majorHAnsi"/>
                <w:sz w:val="20"/>
                <w:szCs w:val="21"/>
              </w:rPr>
              <w:t xml:space="preserve"> Develop ideas through investigations, demonstrating critical understanding of sources.</w:t>
            </w:r>
          </w:p>
          <w:p w14:paraId="46A9D195" w14:textId="47079762" w:rsidR="00E94CFE" w:rsidRPr="00CF33C3" w:rsidRDefault="00E94CFE" w:rsidP="00E94CFE">
            <w:pPr>
              <w:rPr>
                <w:rFonts w:asciiTheme="majorHAnsi" w:hAnsiTheme="majorHAnsi" w:cstheme="majorHAnsi"/>
                <w:sz w:val="20"/>
                <w:szCs w:val="21"/>
              </w:rPr>
            </w:pPr>
            <w:r w:rsidRPr="00CF33C3">
              <w:rPr>
                <w:rFonts w:asciiTheme="majorHAnsi" w:hAnsiTheme="majorHAnsi" w:cstheme="majorHAnsi"/>
                <w:b/>
                <w:sz w:val="20"/>
                <w:szCs w:val="21"/>
              </w:rPr>
              <w:t>A02</w:t>
            </w:r>
            <w:r w:rsidRPr="00CF33C3">
              <w:rPr>
                <w:rFonts w:asciiTheme="majorHAnsi" w:hAnsiTheme="majorHAnsi" w:cstheme="majorHAnsi"/>
                <w:sz w:val="20"/>
                <w:szCs w:val="21"/>
              </w:rPr>
              <w:t xml:space="preserve"> Refine work by exploring ideas, selecting an experimenting with appropriate media, materials, techniques and processes.</w:t>
            </w:r>
          </w:p>
          <w:p w14:paraId="76B72B61" w14:textId="41DE7013" w:rsidR="00E94CFE" w:rsidRPr="00CF33C3" w:rsidRDefault="00E94CFE" w:rsidP="00E94CFE">
            <w:pPr>
              <w:rPr>
                <w:rFonts w:asciiTheme="majorHAnsi" w:hAnsiTheme="majorHAnsi" w:cstheme="majorHAnsi"/>
                <w:sz w:val="20"/>
                <w:szCs w:val="21"/>
              </w:rPr>
            </w:pPr>
            <w:r w:rsidRPr="00CF33C3">
              <w:rPr>
                <w:rFonts w:asciiTheme="majorHAnsi" w:hAnsiTheme="majorHAnsi" w:cstheme="majorHAnsi"/>
                <w:b/>
                <w:sz w:val="20"/>
                <w:szCs w:val="21"/>
              </w:rPr>
              <w:t>A03</w:t>
            </w:r>
            <w:r w:rsidRPr="00CF33C3">
              <w:rPr>
                <w:rFonts w:asciiTheme="majorHAnsi" w:hAnsiTheme="majorHAnsi" w:cstheme="majorHAnsi"/>
                <w:sz w:val="20"/>
                <w:szCs w:val="21"/>
              </w:rPr>
              <w:t xml:space="preserve"> Record Ideas Observations and insights relevant to intentions as work progresses.</w:t>
            </w:r>
          </w:p>
          <w:p w14:paraId="44D8621C" w14:textId="77777777" w:rsidR="00E94CFE" w:rsidRPr="00CF33C3" w:rsidRDefault="00E94CFE" w:rsidP="00E94CFE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sz w:val="20"/>
                <w:szCs w:val="21"/>
              </w:rPr>
            </w:pPr>
            <w:r w:rsidRPr="00CF33C3">
              <w:rPr>
                <w:rFonts w:asciiTheme="majorHAnsi" w:hAnsiTheme="majorHAnsi" w:cstheme="majorHAnsi"/>
                <w:b/>
                <w:sz w:val="20"/>
                <w:szCs w:val="21"/>
              </w:rPr>
              <w:t>A04</w:t>
            </w:r>
            <w:r w:rsidRPr="00CF33C3">
              <w:rPr>
                <w:rFonts w:asciiTheme="majorHAnsi" w:hAnsiTheme="majorHAnsi" w:cstheme="majorHAnsi"/>
                <w:sz w:val="20"/>
                <w:szCs w:val="21"/>
              </w:rPr>
              <w:t xml:space="preserve"> Present a personal and meaningful response that realises intentions and demonstrates understanding of visual language.</w:t>
            </w:r>
          </w:p>
          <w:p w14:paraId="6359DD5D" w14:textId="77777777" w:rsidR="00CF33C3" w:rsidRPr="00CF33C3" w:rsidRDefault="00CF33C3" w:rsidP="00E94CFE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sz w:val="20"/>
                <w:szCs w:val="21"/>
              </w:rPr>
            </w:pPr>
          </w:p>
          <w:p w14:paraId="5023AF97" w14:textId="77777777" w:rsidR="00CF33C3" w:rsidRPr="00CF33C3" w:rsidRDefault="00CF33C3" w:rsidP="00CF33C3">
            <w:pPr>
              <w:ind w:right="-23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CF33C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DT</w:t>
            </w:r>
          </w:p>
          <w:p w14:paraId="4555F362" w14:textId="1FF68A48" w:rsidR="00CF33C3" w:rsidRPr="00CF33C3" w:rsidRDefault="00CF33C3" w:rsidP="00CF33C3">
            <w:pPr>
              <w:ind w:right="-23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F33C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AO1</w:t>
            </w:r>
            <w:r w:rsidRPr="00CF33C3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- </w:t>
            </w:r>
            <w:r w:rsidRPr="00CF33C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Core Technical Principles </w:t>
            </w:r>
            <w:r w:rsidRPr="00CF33C3">
              <w:rPr>
                <w:rFonts w:asciiTheme="majorHAnsi" w:eastAsia="Calibri" w:hAnsiTheme="majorHAnsi" w:cstheme="majorHAnsi"/>
                <w:sz w:val="20"/>
                <w:szCs w:val="20"/>
              </w:rPr>
              <w:t>Materials and their working properties</w:t>
            </w:r>
          </w:p>
          <w:p w14:paraId="374B54F5" w14:textId="09523B5F" w:rsidR="00CF33C3" w:rsidRPr="00CF33C3" w:rsidRDefault="00CF33C3" w:rsidP="00CF33C3">
            <w:pPr>
              <w:ind w:right="-23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F33C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AO2 - Specialist Technical Principles </w:t>
            </w:r>
            <w:r w:rsidRPr="00CF33C3">
              <w:rPr>
                <w:rFonts w:asciiTheme="majorHAnsi" w:eastAsia="Calibri" w:hAnsiTheme="majorHAnsi" w:cstheme="majorHAnsi"/>
                <w:sz w:val="20"/>
                <w:szCs w:val="20"/>
              </w:rPr>
              <w:t>Selection of materials or components, specialist techniques and processes, surface treatments and finishes.</w:t>
            </w:r>
          </w:p>
          <w:p w14:paraId="1AE4082F" w14:textId="53F82E66" w:rsidR="00CF33C3" w:rsidRPr="00CF33C3" w:rsidRDefault="00CF33C3" w:rsidP="00CF33C3">
            <w:pPr>
              <w:ind w:right="-23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CF33C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AO3 – Design &amp; Making Principles </w:t>
            </w:r>
            <w:r w:rsidRPr="00CF33C3">
              <w:rPr>
                <w:rFonts w:asciiTheme="majorHAnsi" w:eastAsia="Calibri" w:hAnsiTheme="majorHAnsi" w:cstheme="majorHAnsi"/>
                <w:sz w:val="20"/>
                <w:szCs w:val="20"/>
              </w:rPr>
              <w:t>investigating the work of others design strategies tools and equipment</w:t>
            </w:r>
          </w:p>
        </w:tc>
      </w:tr>
      <w:tr w:rsidR="00863D99" w:rsidRPr="001E2101" w14:paraId="0FC0B45B" w14:textId="77777777" w:rsidTr="00B97830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23175D4" w14:textId="77777777" w:rsidR="00863D99" w:rsidRPr="00487279" w:rsidRDefault="00863D99" w:rsidP="001B4347">
            <w:pPr>
              <w:rPr>
                <w:rFonts w:asciiTheme="majorHAnsi" w:hAnsiTheme="majorHAnsi" w:cs="Arial"/>
                <w:b/>
              </w:rPr>
            </w:pPr>
            <w:r w:rsidRPr="00487279">
              <w:rPr>
                <w:rFonts w:asciiTheme="majorHAnsi" w:hAnsiTheme="majorHAnsi" w:cs="Arial"/>
                <w:b/>
              </w:rPr>
              <w:t>Description of the topic and key learning outcomes.</w:t>
            </w:r>
          </w:p>
        </w:tc>
        <w:tc>
          <w:tcPr>
            <w:tcW w:w="4262" w:type="dxa"/>
            <w:shd w:val="clear" w:color="auto" w:fill="auto"/>
          </w:tcPr>
          <w:p w14:paraId="3280F614" w14:textId="77777777" w:rsidR="00B76F77" w:rsidRPr="00525DCF" w:rsidRDefault="00E94CFE" w:rsidP="00BD3DD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  <w:t>Autumn 1</w:t>
            </w:r>
          </w:p>
          <w:p w14:paraId="43F32220" w14:textId="50993ACC" w:rsidR="00E94CFE" w:rsidRPr="00525DCF" w:rsidRDefault="00AC6C3D" w:rsidP="00BD3DD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  <w:t xml:space="preserve">Introduction to fibres and fabrics, understanding how fabrics are made and the most basic construction methods. </w:t>
            </w:r>
          </w:p>
          <w:p w14:paraId="7290CE80" w14:textId="77777777" w:rsidR="002572AB" w:rsidRPr="00525DCF" w:rsidRDefault="002572AB" w:rsidP="00BD3DD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</w:pPr>
          </w:p>
          <w:p w14:paraId="049C7B78" w14:textId="77777777" w:rsidR="00E94CFE" w:rsidRPr="00525DCF" w:rsidRDefault="00E94CFE" w:rsidP="00BD3DD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  <w:t>Autumn 2</w:t>
            </w:r>
          </w:p>
          <w:p w14:paraId="099DC40D" w14:textId="3A5B0163" w:rsidR="00E94CFE" w:rsidRPr="00525DCF" w:rsidRDefault="00AC6C3D" w:rsidP="00E94C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Designing </w:t>
            </w:r>
            <w:r w:rsidR="00453D53">
              <w:rPr>
                <w:rFonts w:asciiTheme="majorHAnsi" w:hAnsiTheme="majorHAnsi" w:cstheme="majorHAnsi"/>
              </w:rPr>
              <w:t>the phone pillow product, dyeing background material and understanding of the dyeing process. Sewing Machine driving test stage 2.</w:t>
            </w:r>
          </w:p>
        </w:tc>
        <w:tc>
          <w:tcPr>
            <w:tcW w:w="4262" w:type="dxa"/>
          </w:tcPr>
          <w:p w14:paraId="7C3B4453" w14:textId="77777777" w:rsidR="00CF33C3" w:rsidRPr="00525DCF" w:rsidRDefault="00E94CFE" w:rsidP="00AD2AC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  <w:t>Spring 1</w:t>
            </w:r>
          </w:p>
          <w:p w14:paraId="4031451F" w14:textId="0EB6191B" w:rsidR="00E94CFE" w:rsidRPr="00525DCF" w:rsidRDefault="00453D53" w:rsidP="00AD2AC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  <w:t>Transfer printing using Bondaweb</w:t>
            </w:r>
            <w:r w:rsidR="0059728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  <w:t>, embellished with embroidery etc.</w:t>
            </w:r>
          </w:p>
          <w:p w14:paraId="49847706" w14:textId="77777777" w:rsidR="00E94CFE" w:rsidRPr="00525DCF" w:rsidRDefault="00E94CFE" w:rsidP="00AD2ACB">
            <w:pPr>
              <w:spacing w:before="100" w:beforeAutospacing="1" w:after="300"/>
              <w:contextualSpacing/>
              <w:rPr>
                <w:rFonts w:asciiTheme="majorHAnsi" w:hAnsiTheme="majorHAnsi" w:cstheme="majorHAnsi"/>
              </w:rPr>
            </w:pPr>
          </w:p>
          <w:p w14:paraId="0A555E35" w14:textId="77777777" w:rsidR="00E94CFE" w:rsidRPr="00525DCF" w:rsidRDefault="00E94CFE" w:rsidP="00AD2AC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  <w:t>Spring 2</w:t>
            </w:r>
          </w:p>
          <w:p w14:paraId="695CCE7B" w14:textId="7281A057" w:rsidR="0063550D" w:rsidRPr="00525DCF" w:rsidRDefault="00597285" w:rsidP="00AD2AC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1"/>
                <w:szCs w:val="21"/>
                <w:lang w:eastAsia="en-GB"/>
              </w:rPr>
              <w:t>Construction of phone pillow, understanding what seams are and how to construct them. Use of sewing machine for purpose.</w:t>
            </w:r>
          </w:p>
        </w:tc>
        <w:tc>
          <w:tcPr>
            <w:tcW w:w="4263" w:type="dxa"/>
          </w:tcPr>
          <w:p w14:paraId="75239A50" w14:textId="1D1FA27D" w:rsidR="00E94CFE" w:rsidRPr="00525DCF" w:rsidRDefault="00E94CFE" w:rsidP="00E94CFE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  <w:t>Summer 1</w:t>
            </w:r>
          </w:p>
          <w:p w14:paraId="71E3E3CC" w14:textId="223B0119" w:rsidR="00E94CFE" w:rsidRPr="00525DCF" w:rsidRDefault="00597285" w:rsidP="0063550D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1"/>
                <w:szCs w:val="21"/>
                <w:lang w:eastAsia="en-GB"/>
              </w:rPr>
              <w:t>Introduction to weaving</w:t>
            </w:r>
            <w:r w:rsidR="005D18BE">
              <w:rPr>
                <w:rFonts w:asciiTheme="majorHAnsi" w:eastAsia="Times New Roman" w:hAnsiTheme="majorHAnsi" w:cstheme="majorHAnsi"/>
                <w:sz w:val="21"/>
                <w:szCs w:val="21"/>
                <w:lang w:eastAsia="en-GB"/>
              </w:rPr>
              <w:t>, paper weaving examples.</w:t>
            </w:r>
          </w:p>
          <w:p w14:paraId="1221AFBF" w14:textId="77777777" w:rsidR="0063550D" w:rsidRPr="00525DCF" w:rsidRDefault="0063550D" w:rsidP="0063550D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</w:p>
          <w:p w14:paraId="315FEB8F" w14:textId="77777777" w:rsidR="006B6192" w:rsidRPr="00525DCF" w:rsidRDefault="00E94CFE" w:rsidP="00E94CFE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  <w:t>Summer 2</w:t>
            </w:r>
          </w:p>
          <w:p w14:paraId="5783EB7E" w14:textId="407CA873" w:rsidR="0063550D" w:rsidRPr="00525DCF" w:rsidRDefault="005D18BE" w:rsidP="0063550D">
            <w:pPr>
              <w:spacing w:before="100" w:beforeAutospacing="1" w:after="300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Llama weaving and history links to Peruvian Weaving. Evaluation of final piece of textile artwork.</w:t>
            </w:r>
          </w:p>
          <w:p w14:paraId="5A87331D" w14:textId="5EFAD32A" w:rsidR="0063550D" w:rsidRPr="00525DCF" w:rsidRDefault="0063550D" w:rsidP="00E94CFE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sz w:val="21"/>
                <w:szCs w:val="21"/>
                <w:lang w:eastAsia="en-GB"/>
              </w:rPr>
            </w:pPr>
          </w:p>
        </w:tc>
      </w:tr>
      <w:tr w:rsidR="002572AB" w:rsidRPr="001E2101" w14:paraId="47E7163C" w14:textId="77777777" w:rsidTr="00B97830">
        <w:trPr>
          <w:trHeight w:val="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D3D236" w14:textId="48EB8868" w:rsidR="002572AB" w:rsidRPr="00487279" w:rsidRDefault="002572AB" w:rsidP="002572AB">
            <w:pPr>
              <w:rPr>
                <w:rFonts w:asciiTheme="majorHAnsi" w:hAnsiTheme="majorHAnsi" w:cs="Arial"/>
                <w:b/>
              </w:rPr>
            </w:pPr>
            <w:r w:rsidRPr="00487279">
              <w:rPr>
                <w:rFonts w:asciiTheme="majorHAnsi" w:hAnsiTheme="majorHAnsi" w:cs="Arial"/>
                <w:b/>
              </w:rPr>
              <w:t>Milestone assessments</w:t>
            </w:r>
          </w:p>
        </w:tc>
        <w:tc>
          <w:tcPr>
            <w:tcW w:w="4262" w:type="dxa"/>
            <w:shd w:val="clear" w:color="auto" w:fill="auto"/>
          </w:tcPr>
          <w:p w14:paraId="27E446B9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  <w:t>Autumn 1</w:t>
            </w:r>
          </w:p>
          <w:p w14:paraId="7B79F9A0" w14:textId="5E5D8857" w:rsidR="002572AB" w:rsidRPr="00525DCF" w:rsidRDefault="00EA2E94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  <w:t>Baseline Assessment</w:t>
            </w:r>
          </w:p>
          <w:p w14:paraId="116A67D6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</w:pPr>
          </w:p>
          <w:p w14:paraId="3A1E4832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  <w:t>Autumn 2</w:t>
            </w:r>
          </w:p>
          <w:p w14:paraId="50314ED6" w14:textId="77777777" w:rsidR="002572AB" w:rsidRDefault="006F54B0" w:rsidP="002572AB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bCs/>
                <w:sz w:val="21"/>
                <w:szCs w:val="21"/>
              </w:rPr>
              <w:t>Audit – fibres and fabrics</w:t>
            </w:r>
          </w:p>
          <w:p w14:paraId="161B6F2C" w14:textId="0EA2A351" w:rsidR="00453D53" w:rsidRPr="00525DCF" w:rsidRDefault="00453D53" w:rsidP="002572AB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Sewing Machine driving test</w:t>
            </w:r>
          </w:p>
        </w:tc>
        <w:tc>
          <w:tcPr>
            <w:tcW w:w="4262" w:type="dxa"/>
          </w:tcPr>
          <w:p w14:paraId="36C47CA2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  <w:t>Spring 1</w:t>
            </w:r>
          </w:p>
          <w:p w14:paraId="2AEE1DDB" w14:textId="43DEE26F" w:rsidR="002572AB" w:rsidRPr="00525DCF" w:rsidRDefault="00597285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  <w:t>Embroidery Audit</w:t>
            </w:r>
          </w:p>
          <w:p w14:paraId="0BFC2D95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hAnsiTheme="majorHAnsi" w:cstheme="majorHAnsi"/>
              </w:rPr>
            </w:pPr>
          </w:p>
          <w:p w14:paraId="646D6A7E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  <w:t>Spring 2</w:t>
            </w:r>
          </w:p>
          <w:p w14:paraId="385E34BB" w14:textId="2153321A" w:rsidR="002572AB" w:rsidRPr="00525DCF" w:rsidRDefault="00597285" w:rsidP="002572AB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MAKE grade given for phone pillow</w:t>
            </w:r>
          </w:p>
        </w:tc>
        <w:tc>
          <w:tcPr>
            <w:tcW w:w="4263" w:type="dxa"/>
          </w:tcPr>
          <w:p w14:paraId="549B5AE9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  <w:t>Summer 1</w:t>
            </w:r>
          </w:p>
          <w:p w14:paraId="66FB6F23" w14:textId="28B21A99" w:rsidR="002572AB" w:rsidRPr="00525DCF" w:rsidRDefault="005D18BE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Audit</w:t>
            </w:r>
          </w:p>
          <w:p w14:paraId="56E39164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</w:p>
          <w:p w14:paraId="734D96F2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  <w:t>Summer 2</w:t>
            </w:r>
          </w:p>
          <w:p w14:paraId="02A4B828" w14:textId="046D5E06" w:rsidR="002572AB" w:rsidRPr="00525DCF" w:rsidRDefault="00B91395" w:rsidP="002572AB">
            <w:pPr>
              <w:spacing w:before="100" w:beforeAutospacing="1" w:after="300"/>
              <w:contextualSpacing/>
              <w:rPr>
                <w:rFonts w:asciiTheme="majorHAnsi" w:hAnsiTheme="majorHAnsi" w:cstheme="majorHAnsi"/>
              </w:rPr>
            </w:pPr>
            <w:r w:rsidRPr="00525DCF">
              <w:rPr>
                <w:rFonts w:asciiTheme="majorHAnsi" w:hAnsiTheme="majorHAnsi" w:cstheme="majorHAnsi"/>
              </w:rPr>
              <w:t>Final Practical grade</w:t>
            </w:r>
          </w:p>
          <w:p w14:paraId="6F87CD97" w14:textId="4DB54330" w:rsidR="002572AB" w:rsidRPr="00525DCF" w:rsidRDefault="002572AB" w:rsidP="002572A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2572AB" w:rsidRPr="001E2101" w14:paraId="6F397BD5" w14:textId="77777777" w:rsidTr="00B97830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74CE9B8" w14:textId="7E376A5D" w:rsidR="002572AB" w:rsidRDefault="002572AB" w:rsidP="002572AB">
            <w:pPr>
              <w:rPr>
                <w:rFonts w:asciiTheme="majorHAnsi" w:hAnsiTheme="majorHAnsi" w:cs="Arial"/>
                <w:b/>
              </w:rPr>
            </w:pPr>
            <w:bookmarkStart w:id="0" w:name="_Hlk11310009"/>
            <w:r>
              <w:rPr>
                <w:rFonts w:asciiTheme="majorHAnsi" w:hAnsiTheme="majorHAnsi" w:cs="Arial"/>
                <w:b/>
              </w:rPr>
              <w:t>CEIAG / RRSA</w:t>
            </w:r>
          </w:p>
          <w:p w14:paraId="2CAEFD3B" w14:textId="77777777" w:rsidR="002572AB" w:rsidRPr="00487279" w:rsidRDefault="002572AB" w:rsidP="002572A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62" w:type="dxa"/>
            <w:shd w:val="clear" w:color="auto" w:fill="auto"/>
          </w:tcPr>
          <w:p w14:paraId="216F302B" w14:textId="6AD02371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Careers </w:t>
            </w:r>
            <w:r w:rsidRPr="00525DCF">
              <w:rPr>
                <w:rFonts w:asciiTheme="majorHAnsi" w:hAnsiTheme="majorHAnsi" w:cstheme="majorHAnsi"/>
                <w:sz w:val="21"/>
                <w:szCs w:val="21"/>
              </w:rPr>
              <w:t xml:space="preserve"> - Links to Surface Decoration and Surface Design. </w:t>
            </w:r>
            <w:r w:rsidR="007B56C2">
              <w:rPr>
                <w:rFonts w:asciiTheme="majorHAnsi" w:hAnsiTheme="majorHAnsi" w:cstheme="majorHAnsi"/>
                <w:sz w:val="21"/>
                <w:szCs w:val="21"/>
              </w:rPr>
              <w:t xml:space="preserve">Links to </w:t>
            </w:r>
            <w:r w:rsidR="00487443">
              <w:rPr>
                <w:rFonts w:asciiTheme="majorHAnsi" w:hAnsiTheme="majorHAnsi" w:cstheme="majorHAnsi"/>
                <w:sz w:val="21"/>
                <w:szCs w:val="21"/>
              </w:rPr>
              <w:t>graphic and character design, illustration and animation.</w:t>
            </w:r>
          </w:p>
          <w:p w14:paraId="4197AE7F" w14:textId="77777777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8FC9A56" w14:textId="2DB98666" w:rsidR="002572AB" w:rsidRPr="00525DCF" w:rsidRDefault="002572AB" w:rsidP="002572A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b/>
                <w:sz w:val="21"/>
                <w:szCs w:val="21"/>
              </w:rPr>
              <w:t>RRSA</w:t>
            </w:r>
          </w:p>
          <w:p w14:paraId="58D4C960" w14:textId="51FAE6A5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sz w:val="21"/>
                <w:szCs w:val="21"/>
              </w:rPr>
              <w:t>Article 28 ( Right to education)</w:t>
            </w:r>
          </w:p>
          <w:p w14:paraId="2685406F" w14:textId="77777777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sz w:val="21"/>
                <w:szCs w:val="21"/>
              </w:rPr>
              <w:t>Article 17 ( Access to information from the media)</w:t>
            </w:r>
          </w:p>
          <w:p w14:paraId="50357B8D" w14:textId="39A99924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sz w:val="21"/>
                <w:szCs w:val="21"/>
              </w:rPr>
              <w:t>Article 31 ( leisure, play and culture)</w:t>
            </w:r>
          </w:p>
        </w:tc>
        <w:tc>
          <w:tcPr>
            <w:tcW w:w="4262" w:type="dxa"/>
          </w:tcPr>
          <w:p w14:paraId="7797FDF8" w14:textId="472C8CFE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Careers </w:t>
            </w:r>
            <w:r w:rsidRPr="00525DCF">
              <w:rPr>
                <w:rFonts w:asciiTheme="majorHAnsi" w:hAnsiTheme="majorHAnsi" w:cstheme="majorHAnsi"/>
                <w:sz w:val="21"/>
                <w:szCs w:val="21"/>
              </w:rPr>
              <w:t xml:space="preserve"> - Links </w:t>
            </w:r>
            <w:r w:rsidR="00487443">
              <w:rPr>
                <w:rFonts w:asciiTheme="majorHAnsi" w:hAnsiTheme="majorHAnsi" w:cstheme="majorHAnsi"/>
                <w:sz w:val="21"/>
                <w:szCs w:val="21"/>
              </w:rPr>
              <w:t xml:space="preserve">product design, </w:t>
            </w:r>
            <w:r w:rsidR="007C7D91">
              <w:rPr>
                <w:rFonts w:asciiTheme="majorHAnsi" w:hAnsiTheme="majorHAnsi" w:cstheme="majorHAnsi"/>
                <w:sz w:val="21"/>
                <w:szCs w:val="21"/>
              </w:rPr>
              <w:t>manufacturing and client testing.</w:t>
            </w:r>
            <w:r w:rsidR="0048744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1CF70836" w14:textId="77777777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531EABB" w14:textId="0054E08F" w:rsidR="002572AB" w:rsidRPr="00525DCF" w:rsidRDefault="002572AB" w:rsidP="002572A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b/>
                <w:sz w:val="21"/>
                <w:szCs w:val="21"/>
              </w:rPr>
              <w:t>RRSA</w:t>
            </w:r>
          </w:p>
          <w:p w14:paraId="0323C816" w14:textId="69EA33DE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sz w:val="21"/>
                <w:szCs w:val="21"/>
              </w:rPr>
              <w:t>Article 28 ( Right to education)</w:t>
            </w:r>
          </w:p>
          <w:p w14:paraId="6604D771" w14:textId="77777777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sz w:val="21"/>
                <w:szCs w:val="21"/>
              </w:rPr>
              <w:t>Article 13 ( Freedom of expression)</w:t>
            </w:r>
          </w:p>
          <w:p w14:paraId="2ED1B620" w14:textId="77777777" w:rsidR="002572AB" w:rsidRPr="00525DCF" w:rsidRDefault="002572AB" w:rsidP="002572A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263" w:type="dxa"/>
          </w:tcPr>
          <w:p w14:paraId="0C9E7157" w14:textId="3F256766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Careers </w:t>
            </w:r>
            <w:r w:rsidRPr="00525DCF">
              <w:rPr>
                <w:rFonts w:asciiTheme="majorHAnsi" w:hAnsiTheme="majorHAnsi" w:cstheme="majorHAnsi"/>
                <w:sz w:val="21"/>
                <w:szCs w:val="21"/>
              </w:rPr>
              <w:t xml:space="preserve"> - Links to Fashion Designers, Fabric Surface Decoration, Freelance Designers, etc.</w:t>
            </w:r>
          </w:p>
          <w:p w14:paraId="6BE007F7" w14:textId="77777777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0620752" w14:textId="77777777" w:rsidR="002572AB" w:rsidRPr="00525DCF" w:rsidRDefault="002572AB" w:rsidP="002572A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b/>
                <w:sz w:val="21"/>
                <w:szCs w:val="21"/>
              </w:rPr>
              <w:t>RRSA</w:t>
            </w:r>
          </w:p>
          <w:p w14:paraId="2FAA50D3" w14:textId="2CE94858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sz w:val="21"/>
                <w:szCs w:val="21"/>
              </w:rPr>
              <w:t>Article 28 ( Right to education)</w:t>
            </w:r>
          </w:p>
          <w:p w14:paraId="7FD1D376" w14:textId="77777777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sz w:val="21"/>
                <w:szCs w:val="21"/>
              </w:rPr>
              <w:t>Article 13 ( Freedom of expression)</w:t>
            </w:r>
          </w:p>
          <w:p w14:paraId="3E44C4AA" w14:textId="77777777" w:rsidR="002572AB" w:rsidRPr="00525DCF" w:rsidRDefault="002572AB" w:rsidP="002572A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bookmarkEnd w:id="0"/>
      <w:tr w:rsidR="002572AB" w:rsidRPr="001E2101" w14:paraId="47C9B9F0" w14:textId="77777777" w:rsidTr="00B97830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B507E90" w14:textId="77777777" w:rsidR="002572AB" w:rsidRDefault="002572AB" w:rsidP="002572A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>Wider Curriculum Links</w:t>
            </w:r>
          </w:p>
          <w:p w14:paraId="2A14083F" w14:textId="77777777" w:rsidR="002572AB" w:rsidRPr="00487279" w:rsidRDefault="002572AB" w:rsidP="002572A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62" w:type="dxa"/>
          </w:tcPr>
          <w:p w14:paraId="5D8D19A0" w14:textId="7DF5AE2F" w:rsidR="002572AB" w:rsidRPr="00487279" w:rsidRDefault="007C7D91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Links to art and rendering techniques, use of colouring materials, computer design for characters and research skills.</w:t>
            </w:r>
          </w:p>
        </w:tc>
        <w:tc>
          <w:tcPr>
            <w:tcW w:w="4262" w:type="dxa"/>
          </w:tcPr>
          <w:p w14:paraId="091CE692" w14:textId="4D259A70" w:rsidR="002572AB" w:rsidRPr="00487279" w:rsidRDefault="00F36AD9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Links to art and layering of images, links to the formal elements of art and how to use line, tone, shape etc in a piece of work.</w:t>
            </w:r>
          </w:p>
        </w:tc>
        <w:tc>
          <w:tcPr>
            <w:tcW w:w="4263" w:type="dxa"/>
          </w:tcPr>
          <w:p w14:paraId="3001954F" w14:textId="24073F9F" w:rsidR="002572AB" w:rsidRPr="00487279" w:rsidRDefault="005D18BE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History and Geography links to Peruvian Weaving.</w:t>
            </w:r>
          </w:p>
        </w:tc>
      </w:tr>
      <w:tr w:rsidR="002572AB" w:rsidRPr="001E2101" w14:paraId="11C16471" w14:textId="77777777" w:rsidTr="00B97830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20EEF58B" w14:textId="2CB258E2" w:rsidR="002572AB" w:rsidRPr="00487279" w:rsidRDefault="002572AB" w:rsidP="002572A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Literacy   programme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/ Wider Reading</w:t>
            </w:r>
          </w:p>
        </w:tc>
        <w:tc>
          <w:tcPr>
            <w:tcW w:w="4262" w:type="dxa"/>
          </w:tcPr>
          <w:p w14:paraId="07DE2CF4" w14:textId="35F94D0D" w:rsidR="002572AB" w:rsidRPr="00487279" w:rsidRDefault="002572AB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Written research, analysis, annotation and evaluative comments to be completed throughout. SPAG and Lit checked.</w:t>
            </w:r>
          </w:p>
        </w:tc>
        <w:tc>
          <w:tcPr>
            <w:tcW w:w="4262" w:type="dxa"/>
          </w:tcPr>
          <w:p w14:paraId="29D44F75" w14:textId="02B19EE1" w:rsidR="002572AB" w:rsidRPr="00487279" w:rsidRDefault="002572AB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Written research, analysis, annotation and evaluative comments to be completed throughout. SPAG and Lit checked.</w:t>
            </w:r>
          </w:p>
        </w:tc>
        <w:tc>
          <w:tcPr>
            <w:tcW w:w="4263" w:type="dxa"/>
          </w:tcPr>
          <w:p w14:paraId="5C06F3BC" w14:textId="7328BF9A" w:rsidR="002572AB" w:rsidRPr="00487279" w:rsidRDefault="002572AB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Written research, analysis, annotation and evaluative comments to be completed throughout. SPAG and Lit checked.</w:t>
            </w:r>
          </w:p>
        </w:tc>
      </w:tr>
      <w:tr w:rsidR="002572AB" w:rsidRPr="00487279" w14:paraId="06FB5A77" w14:textId="77777777" w:rsidTr="00B97830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4337012B" w14:textId="77777777" w:rsidR="002572AB" w:rsidRPr="00487279" w:rsidRDefault="002572AB" w:rsidP="002572AB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487279">
              <w:rPr>
                <w:rFonts w:asciiTheme="majorHAnsi" w:hAnsiTheme="majorHAnsi" w:cs="Arial"/>
                <w:b/>
                <w:sz w:val="21"/>
                <w:szCs w:val="21"/>
              </w:rPr>
              <w:t>Independent Learning Tasks</w:t>
            </w:r>
          </w:p>
        </w:tc>
        <w:tc>
          <w:tcPr>
            <w:tcW w:w="4262" w:type="dxa"/>
          </w:tcPr>
          <w:p w14:paraId="29D675FF" w14:textId="77777777" w:rsidR="002572AB" w:rsidRDefault="009D2859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Knowledge Organiser revision</w:t>
            </w:r>
          </w:p>
          <w:p w14:paraId="072B4563" w14:textId="77777777" w:rsidR="009D2859" w:rsidRDefault="009D2859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</w:p>
          <w:p w14:paraId="3034985A" w14:textId="4FFFB6AA" w:rsidR="009D2859" w:rsidRPr="002D411A" w:rsidRDefault="009D2859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Kawaii Character competition</w:t>
            </w:r>
          </w:p>
        </w:tc>
        <w:tc>
          <w:tcPr>
            <w:tcW w:w="4262" w:type="dxa"/>
          </w:tcPr>
          <w:p w14:paraId="6CC58457" w14:textId="10260D51" w:rsidR="002572AB" w:rsidRPr="008447D4" w:rsidRDefault="009D2859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Knowledge Organiser revision</w:t>
            </w:r>
          </w:p>
        </w:tc>
        <w:tc>
          <w:tcPr>
            <w:tcW w:w="4263" w:type="dxa"/>
          </w:tcPr>
          <w:p w14:paraId="70730107" w14:textId="1ED98EB4" w:rsidR="002572AB" w:rsidRPr="008447D4" w:rsidRDefault="009D2859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Knowledge Organiser revision</w:t>
            </w:r>
          </w:p>
        </w:tc>
      </w:tr>
    </w:tbl>
    <w:p w14:paraId="73CA3083" w14:textId="2C9886CC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93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86C17" w14:textId="77777777" w:rsidR="00AA4B39" w:rsidRDefault="00AA4B39" w:rsidP="00E77215">
      <w:pPr>
        <w:spacing w:after="0" w:line="240" w:lineRule="auto"/>
      </w:pPr>
      <w:r>
        <w:separator/>
      </w:r>
    </w:p>
  </w:endnote>
  <w:endnote w:type="continuationSeparator" w:id="0">
    <w:p w14:paraId="05A3F2FB" w14:textId="77777777" w:rsidR="00AA4B39" w:rsidRDefault="00AA4B39" w:rsidP="00E7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04FAD" w14:textId="77777777" w:rsidR="00AA4B39" w:rsidRDefault="00AA4B39" w:rsidP="00E77215">
      <w:pPr>
        <w:spacing w:after="0" w:line="240" w:lineRule="auto"/>
      </w:pPr>
      <w:r>
        <w:separator/>
      </w:r>
    </w:p>
  </w:footnote>
  <w:footnote w:type="continuationSeparator" w:id="0">
    <w:p w14:paraId="27CC5837" w14:textId="77777777" w:rsidR="00AA4B39" w:rsidRDefault="00AA4B39" w:rsidP="00E77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6BAD"/>
    <w:multiLevelType w:val="hybridMultilevel"/>
    <w:tmpl w:val="4FBA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B42A1"/>
    <w:multiLevelType w:val="hybridMultilevel"/>
    <w:tmpl w:val="D7CC5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A4D31"/>
    <w:multiLevelType w:val="hybridMultilevel"/>
    <w:tmpl w:val="3A2E5BE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9D5526C"/>
    <w:multiLevelType w:val="hybridMultilevel"/>
    <w:tmpl w:val="E4F62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F1"/>
    <w:rsid w:val="00001065"/>
    <w:rsid w:val="00074FE5"/>
    <w:rsid w:val="00075D4E"/>
    <w:rsid w:val="000B2511"/>
    <w:rsid w:val="000C49A6"/>
    <w:rsid w:val="00102035"/>
    <w:rsid w:val="00106409"/>
    <w:rsid w:val="0014633F"/>
    <w:rsid w:val="00160B3D"/>
    <w:rsid w:val="00187366"/>
    <w:rsid w:val="00193DF1"/>
    <w:rsid w:val="001B4347"/>
    <w:rsid w:val="001E2101"/>
    <w:rsid w:val="001F56F7"/>
    <w:rsid w:val="002572AB"/>
    <w:rsid w:val="002D411A"/>
    <w:rsid w:val="00312CF3"/>
    <w:rsid w:val="0039480E"/>
    <w:rsid w:val="00397A0B"/>
    <w:rsid w:val="00401933"/>
    <w:rsid w:val="004333EE"/>
    <w:rsid w:val="004353B7"/>
    <w:rsid w:val="00453D53"/>
    <w:rsid w:val="004575EB"/>
    <w:rsid w:val="00476D79"/>
    <w:rsid w:val="00487279"/>
    <w:rsid w:val="00487443"/>
    <w:rsid w:val="004A1CF8"/>
    <w:rsid w:val="00520CC4"/>
    <w:rsid w:val="00525DCF"/>
    <w:rsid w:val="00556403"/>
    <w:rsid w:val="00580B06"/>
    <w:rsid w:val="00582754"/>
    <w:rsid w:val="00597285"/>
    <w:rsid w:val="005B7D09"/>
    <w:rsid w:val="005D18BE"/>
    <w:rsid w:val="005D7810"/>
    <w:rsid w:val="005E13EB"/>
    <w:rsid w:val="00605EE3"/>
    <w:rsid w:val="0063550D"/>
    <w:rsid w:val="0067766B"/>
    <w:rsid w:val="006906BB"/>
    <w:rsid w:val="006B6192"/>
    <w:rsid w:val="006F54B0"/>
    <w:rsid w:val="00706031"/>
    <w:rsid w:val="0072046E"/>
    <w:rsid w:val="007211E6"/>
    <w:rsid w:val="007B56C2"/>
    <w:rsid w:val="007C65EF"/>
    <w:rsid w:val="007C7D91"/>
    <w:rsid w:val="0082196E"/>
    <w:rsid w:val="008447D4"/>
    <w:rsid w:val="00856C4D"/>
    <w:rsid w:val="00863D99"/>
    <w:rsid w:val="0089597A"/>
    <w:rsid w:val="008B58D2"/>
    <w:rsid w:val="008D04F1"/>
    <w:rsid w:val="008F0EB7"/>
    <w:rsid w:val="009261A3"/>
    <w:rsid w:val="00983EEB"/>
    <w:rsid w:val="009A5C73"/>
    <w:rsid w:val="009D2859"/>
    <w:rsid w:val="00A0000A"/>
    <w:rsid w:val="00A33488"/>
    <w:rsid w:val="00A619DC"/>
    <w:rsid w:val="00AA4B39"/>
    <w:rsid w:val="00AC6C3D"/>
    <w:rsid w:val="00AD2ACB"/>
    <w:rsid w:val="00AE43A3"/>
    <w:rsid w:val="00B02AE1"/>
    <w:rsid w:val="00B315CD"/>
    <w:rsid w:val="00B51B97"/>
    <w:rsid w:val="00B57CA4"/>
    <w:rsid w:val="00B60CAA"/>
    <w:rsid w:val="00B76F77"/>
    <w:rsid w:val="00B91395"/>
    <w:rsid w:val="00B97830"/>
    <w:rsid w:val="00BC2B3E"/>
    <w:rsid w:val="00BD3DDB"/>
    <w:rsid w:val="00BE1D9F"/>
    <w:rsid w:val="00BE296E"/>
    <w:rsid w:val="00BF2DD8"/>
    <w:rsid w:val="00C03E79"/>
    <w:rsid w:val="00C12703"/>
    <w:rsid w:val="00C4707A"/>
    <w:rsid w:val="00C91963"/>
    <w:rsid w:val="00C93813"/>
    <w:rsid w:val="00C948CA"/>
    <w:rsid w:val="00CF33C3"/>
    <w:rsid w:val="00D007E9"/>
    <w:rsid w:val="00D03071"/>
    <w:rsid w:val="00D24465"/>
    <w:rsid w:val="00DA5FC5"/>
    <w:rsid w:val="00DE0126"/>
    <w:rsid w:val="00E1278E"/>
    <w:rsid w:val="00E27DD2"/>
    <w:rsid w:val="00E3124A"/>
    <w:rsid w:val="00E77215"/>
    <w:rsid w:val="00E905FA"/>
    <w:rsid w:val="00E94CFE"/>
    <w:rsid w:val="00EA2E94"/>
    <w:rsid w:val="00F06587"/>
    <w:rsid w:val="00F10FF6"/>
    <w:rsid w:val="00F36AD9"/>
    <w:rsid w:val="00F81E35"/>
    <w:rsid w:val="00FD1E29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D0FDE"/>
  <w15:docId w15:val="{25C6885B-04C7-4D00-AB2C-72F6985C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55A30CD2C4A4EAB2B581FD19B3856" ma:contentTypeVersion="4" ma:contentTypeDescription="Create a new document." ma:contentTypeScope="" ma:versionID="bf5bfaf0b87edb3251da43766eaee6ab">
  <xsd:schema xmlns:xsd="http://www.w3.org/2001/XMLSchema" xmlns:xs="http://www.w3.org/2001/XMLSchema" xmlns:p="http://schemas.microsoft.com/office/2006/metadata/properties" xmlns:ns2="a1bb636f-5ba9-4946-ac8d-e5eee028d619" targetNamespace="http://schemas.microsoft.com/office/2006/metadata/properties" ma:root="true" ma:fieldsID="574567ce29839301e95c9f432f3a1850" ns2:_="">
    <xsd:import namespace="a1bb636f-5ba9-4946-ac8d-e5eee028d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b636f-5ba9-4946-ac8d-e5eee028d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34428-A494-4FE3-9049-73D0FC8DD878}"/>
</file>

<file path=customXml/itemProps2.xml><?xml version="1.0" encoding="utf-8"?>
<ds:datastoreItem xmlns:ds="http://schemas.openxmlformats.org/officeDocument/2006/customXml" ds:itemID="{CF959B36-086B-450A-8095-7E1D39EFD7D9}"/>
</file>

<file path=customXml/itemProps3.xml><?xml version="1.0" encoding="utf-8"?>
<ds:datastoreItem xmlns:ds="http://schemas.openxmlformats.org/officeDocument/2006/customXml" ds:itemID="{76B22E56-9F71-40FE-87FA-273ABA5C3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Odell</dc:creator>
  <cp:lastModifiedBy>Claire Barrington</cp:lastModifiedBy>
  <cp:revision>7</cp:revision>
  <cp:lastPrinted>2017-06-14T11:36:00Z</cp:lastPrinted>
  <dcterms:created xsi:type="dcterms:W3CDTF">2021-07-05T12:11:00Z</dcterms:created>
  <dcterms:modified xsi:type="dcterms:W3CDTF">2021-07-05T12:17:00Z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0x01010063A55A30CD2C4A4EAB2B581FD19B3856</vt:lpwstr>
  </property>
</Properties>
</file>