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5305" w14:textId="6A3A96BB" w:rsidR="009D6823" w:rsidRDefault="000555B2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 xml:space="preserve">Forces 2 </w:t>
      </w:r>
    </w:p>
    <w:p w14:paraId="00BCB785" w14:textId="5A4C0A7A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r w:rsidR="006E6296">
        <w:rPr>
          <w:color w:val="292526"/>
        </w:rPr>
        <w:t>practicing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2849"/>
        <w:gridCol w:w="2849"/>
        <w:gridCol w:w="2849"/>
        <w:gridCol w:w="2849"/>
        <w:gridCol w:w="2849"/>
      </w:tblGrid>
      <w:tr w:rsidR="009D6823" w14:paraId="228E276F" w14:textId="77777777" w:rsidTr="001E4D1B">
        <w:trPr>
          <w:trHeight w:val="388"/>
        </w:trPr>
        <w:tc>
          <w:tcPr>
            <w:tcW w:w="1291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49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49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49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49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49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9D6823" w14:paraId="5592B224" w14:textId="77777777" w:rsidTr="001E4D1B">
        <w:trPr>
          <w:trHeight w:val="2083"/>
        </w:trPr>
        <w:tc>
          <w:tcPr>
            <w:tcW w:w="1291" w:type="dxa"/>
          </w:tcPr>
          <w:p w14:paraId="428B8C57" w14:textId="62F7FE7F" w:rsidR="009D6823" w:rsidRDefault="000555B2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Upthurs</w:t>
            </w:r>
            <w:r w:rsidR="00FC31B2">
              <w:rPr>
                <w:rFonts w:ascii="Calibri"/>
                <w:b/>
                <w:sz w:val="20"/>
              </w:rPr>
              <w:t xml:space="preserve">t </w:t>
            </w:r>
          </w:p>
        </w:tc>
        <w:tc>
          <w:tcPr>
            <w:tcW w:w="2849" w:type="dxa"/>
          </w:tcPr>
          <w:p w14:paraId="7E93B63A" w14:textId="3C80D449" w:rsidR="009D6823" w:rsidRPr="008C051B" w:rsidRDefault="00FC31B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upthrust </w:t>
            </w:r>
          </w:p>
        </w:tc>
        <w:tc>
          <w:tcPr>
            <w:tcW w:w="2849" w:type="dxa"/>
          </w:tcPr>
          <w:p w14:paraId="03C2B9FF" w14:textId="76578B7B" w:rsidR="009D6823" w:rsidRPr="008C051B" w:rsidRDefault="0081398B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force diagram that includes upthrust in it.</w:t>
            </w:r>
          </w:p>
        </w:tc>
        <w:tc>
          <w:tcPr>
            <w:tcW w:w="2849" w:type="dxa"/>
          </w:tcPr>
          <w:p w14:paraId="49EF5FC2" w14:textId="17CB9E31" w:rsidR="009D6823" w:rsidRPr="008C051B" w:rsidRDefault="0081398B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same activity as the box to the left but add numbers to show forces are balanced.</w:t>
            </w:r>
          </w:p>
        </w:tc>
        <w:tc>
          <w:tcPr>
            <w:tcW w:w="2849" w:type="dxa"/>
          </w:tcPr>
          <w:p w14:paraId="7F396845" w14:textId="28C83185" w:rsidR="009D6823" w:rsidRPr="008C051B" w:rsidRDefault="0033247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paragraph outlining how you could test the upthrust</w:t>
            </w:r>
            <w:r w:rsidR="008304ED">
              <w:rPr>
                <w:sz w:val="20"/>
                <w:szCs w:val="20"/>
              </w:rPr>
              <w:t xml:space="preserve"> on an object.</w:t>
            </w:r>
          </w:p>
        </w:tc>
        <w:tc>
          <w:tcPr>
            <w:tcW w:w="2849" w:type="dxa"/>
          </w:tcPr>
          <w:p w14:paraId="19F0D78B" w14:textId="77777777" w:rsidR="00332472" w:rsidRDefault="00332472" w:rsidP="00332472">
            <w:pPr>
              <w:tabs>
                <w:tab w:val="left" w:pos="930"/>
              </w:tabs>
            </w:pPr>
            <w:r>
              <w:t>Read this article and write an A4 side on what you have learnt. It has to be in your own words and include diagrams.</w:t>
            </w:r>
          </w:p>
          <w:p w14:paraId="068E7883" w14:textId="77777777" w:rsidR="00160FA4" w:rsidRDefault="00160FA4" w:rsidP="00332472">
            <w:pPr>
              <w:tabs>
                <w:tab w:val="left" w:pos="930"/>
              </w:tabs>
            </w:pPr>
          </w:p>
          <w:p w14:paraId="22B1EC52" w14:textId="0267E5D8" w:rsidR="00160FA4" w:rsidRDefault="00160FA4" w:rsidP="00160FA4">
            <w:pPr>
              <w:pStyle w:val="TableParagraph"/>
              <w:ind w:left="0"/>
              <w:rPr>
                <w:sz w:val="20"/>
                <w:szCs w:val="20"/>
              </w:rPr>
            </w:pPr>
            <w:hyperlink r:id="rId6" w:history="1">
              <w:r w:rsidRPr="00AC10F9">
                <w:rPr>
                  <w:rStyle w:val="Hyperlink"/>
                  <w:sz w:val="20"/>
                  <w:szCs w:val="20"/>
                </w:rPr>
                <w:t>https://www.explainthatstuff.com/how-ships-work.html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7013D20" w14:textId="4789A512" w:rsidR="00160FA4" w:rsidRPr="00332472" w:rsidRDefault="00160FA4" w:rsidP="00332472">
            <w:pPr>
              <w:tabs>
                <w:tab w:val="left" w:pos="930"/>
              </w:tabs>
            </w:pPr>
          </w:p>
        </w:tc>
      </w:tr>
      <w:tr w:rsidR="009D6823" w14:paraId="2BFF68A0" w14:textId="77777777" w:rsidTr="001E4D1B">
        <w:trPr>
          <w:trHeight w:val="2624"/>
        </w:trPr>
        <w:tc>
          <w:tcPr>
            <w:tcW w:w="1291" w:type="dxa"/>
          </w:tcPr>
          <w:p w14:paraId="77C8EDC9" w14:textId="50A03CFB" w:rsidR="009D6823" w:rsidRDefault="00FC31B2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Pressure</w:t>
            </w:r>
          </w:p>
        </w:tc>
        <w:tc>
          <w:tcPr>
            <w:tcW w:w="2849" w:type="dxa"/>
          </w:tcPr>
          <w:p w14:paraId="725728A2" w14:textId="259AE477" w:rsidR="009D6823" w:rsidRPr="008C051B" w:rsidRDefault="00FC31B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pressure</w:t>
            </w:r>
          </w:p>
        </w:tc>
        <w:tc>
          <w:tcPr>
            <w:tcW w:w="2849" w:type="dxa"/>
          </w:tcPr>
          <w:p w14:paraId="14BECF5B" w14:textId="5A399E7D" w:rsidR="009D6823" w:rsidRPr="008C051B" w:rsidRDefault="00FC31B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the equation to calculate pressure, include the units.</w:t>
            </w:r>
          </w:p>
        </w:tc>
        <w:tc>
          <w:tcPr>
            <w:tcW w:w="2849" w:type="dxa"/>
          </w:tcPr>
          <w:p w14:paraId="3D5DEC34" w14:textId="77777777" w:rsidR="009D6823" w:rsidRDefault="005E736C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Calculate: </w:t>
            </w:r>
          </w:p>
          <w:p w14:paraId="18600C96" w14:textId="77777777" w:rsidR="005E736C" w:rsidRDefault="005E736C" w:rsidP="008C051B">
            <w:pPr>
              <w:pStyle w:val="TableParagraph"/>
              <w:rPr>
                <w:sz w:val="20"/>
                <w:szCs w:val="20"/>
              </w:rPr>
            </w:pPr>
          </w:p>
          <w:p w14:paraId="780C9FC4" w14:textId="77777777" w:rsidR="005E736C" w:rsidRDefault="005E736C" w:rsidP="005E736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pressure when force is </w:t>
            </w:r>
          </w:p>
          <w:p w14:paraId="75D5D952" w14:textId="77777777" w:rsidR="005E736C" w:rsidRDefault="005E736C" w:rsidP="005E736C">
            <w:pPr>
              <w:pStyle w:val="TableParagraph"/>
              <w:ind w:left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20N and surface area is 3m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1E4127DE" w14:textId="77777777" w:rsidR="005E736C" w:rsidRDefault="005E736C" w:rsidP="005E736C">
            <w:pPr>
              <w:pStyle w:val="TableParagraph"/>
              <w:ind w:left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‘</w:t>
            </w:r>
          </w:p>
          <w:p w14:paraId="1B6D5AFD" w14:textId="77777777" w:rsidR="005E736C" w:rsidRDefault="005E736C" w:rsidP="005E736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surface area when the force is 300N and the pressure is 2.5 N/m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14:paraId="6E7B6832" w14:textId="77777777" w:rsidR="005E736C" w:rsidRDefault="005E736C" w:rsidP="005E736C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7259D50" w14:textId="6467A017" w:rsidR="005E736C" w:rsidRPr="005E736C" w:rsidRDefault="005E736C" w:rsidP="005E736C">
            <w:pPr>
              <w:pStyle w:val="TableParagraph"/>
              <w:ind w:left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The force when the surface area is 1.5m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and the pressure is 200N/m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9" w:type="dxa"/>
          </w:tcPr>
          <w:p w14:paraId="72589292" w14:textId="77777777" w:rsidR="00D005A4" w:rsidRDefault="00157D55" w:rsidP="00D005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3 of your own calculation questions, this must include a markscheme</w:t>
            </w:r>
            <w:r w:rsidR="00D005A4">
              <w:rPr>
                <w:sz w:val="20"/>
                <w:szCs w:val="20"/>
              </w:rPr>
              <w:t>.</w:t>
            </w:r>
          </w:p>
          <w:p w14:paraId="3DF255E5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70341C1F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03DAFC92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50B54D57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752AD871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2CAECFD4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2EED701A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1FF4BD15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16D653A9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34C6A64B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79EEA115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5C154A78" w14:textId="77777777" w:rsidR="00D005A4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  <w:p w14:paraId="7910FC4C" w14:textId="52A697AB" w:rsidR="00D005A4" w:rsidRPr="008C051B" w:rsidRDefault="00D005A4" w:rsidP="00D005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14:paraId="38E1651F" w14:textId="70E99017" w:rsidR="008304ED" w:rsidRDefault="008304ED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Cooper wants to go to space without a helmet on.</w:t>
            </w:r>
          </w:p>
          <w:p w14:paraId="4B49AC3B" w14:textId="64613729" w:rsidR="008304ED" w:rsidRDefault="008304ED" w:rsidP="008C051B">
            <w:pPr>
              <w:pStyle w:val="TableParagraph"/>
              <w:rPr>
                <w:sz w:val="20"/>
                <w:szCs w:val="20"/>
              </w:rPr>
            </w:pPr>
          </w:p>
          <w:p w14:paraId="008E1709" w14:textId="598C0CCC" w:rsidR="008304ED" w:rsidRDefault="008304ED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using your knowledge of air pressure, why this is a bad idea.</w:t>
            </w:r>
          </w:p>
          <w:p w14:paraId="48E3FA7A" w14:textId="3A1E564C" w:rsidR="009D6823" w:rsidRDefault="008304ED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724A1DE" w14:textId="77777777" w:rsidR="008304ED" w:rsidRDefault="008304ED" w:rsidP="008C051B">
            <w:pPr>
              <w:pStyle w:val="TableParagraph"/>
              <w:rPr>
                <w:sz w:val="20"/>
                <w:szCs w:val="20"/>
              </w:rPr>
            </w:pPr>
          </w:p>
          <w:p w14:paraId="1BABE1BA" w14:textId="6D0D0278" w:rsidR="008304ED" w:rsidRPr="008C051B" w:rsidRDefault="008304ED" w:rsidP="008C051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6823" w14:paraId="0348D7DD" w14:textId="77777777" w:rsidTr="001E4D1B">
        <w:trPr>
          <w:trHeight w:val="2077"/>
        </w:trPr>
        <w:tc>
          <w:tcPr>
            <w:tcW w:w="1291" w:type="dxa"/>
            <w:tcBorders>
              <w:bottom w:val="single" w:sz="8" w:space="0" w:color="231F20"/>
            </w:tcBorders>
          </w:tcPr>
          <w:p w14:paraId="1C7D583B" w14:textId="3D7106BC" w:rsidR="009D6823" w:rsidRDefault="00FC31B2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Work and moments</w:t>
            </w:r>
          </w:p>
        </w:tc>
        <w:tc>
          <w:tcPr>
            <w:tcW w:w="2849" w:type="dxa"/>
            <w:tcBorders>
              <w:bottom w:val="single" w:sz="8" w:space="0" w:color="231F20"/>
            </w:tcBorders>
          </w:tcPr>
          <w:p w14:paraId="0FAE8922" w14:textId="6E899CFD" w:rsidR="009D6823" w:rsidRPr="008C051B" w:rsidRDefault="0081398B" w:rsidP="0081398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definition of work and moments</w:t>
            </w:r>
          </w:p>
        </w:tc>
        <w:tc>
          <w:tcPr>
            <w:tcW w:w="2849" w:type="dxa"/>
            <w:tcBorders>
              <w:bottom w:val="single" w:sz="8" w:space="0" w:color="231F20"/>
            </w:tcBorders>
          </w:tcPr>
          <w:p w14:paraId="351C2955" w14:textId="77777777" w:rsidR="009D6823" w:rsidRDefault="00047059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the equations to calculate: </w:t>
            </w:r>
          </w:p>
          <w:p w14:paraId="50DD38C3" w14:textId="77777777" w:rsidR="00047059" w:rsidRDefault="00047059" w:rsidP="008C051B">
            <w:pPr>
              <w:pStyle w:val="TableParagraph"/>
              <w:rPr>
                <w:sz w:val="20"/>
                <w:szCs w:val="20"/>
              </w:rPr>
            </w:pPr>
          </w:p>
          <w:p w14:paraId="7FDB4D5D" w14:textId="44075AB8" w:rsidR="00047059" w:rsidRDefault="00047059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=</w:t>
            </w:r>
          </w:p>
          <w:p w14:paraId="333B8FB0" w14:textId="77777777" w:rsidR="00047059" w:rsidRDefault="00047059" w:rsidP="008C051B">
            <w:pPr>
              <w:pStyle w:val="TableParagraph"/>
              <w:rPr>
                <w:sz w:val="20"/>
                <w:szCs w:val="20"/>
              </w:rPr>
            </w:pPr>
          </w:p>
          <w:p w14:paraId="35CF8B95" w14:textId="135CC125" w:rsidR="00047059" w:rsidRPr="008C051B" w:rsidRDefault="00047059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=</w:t>
            </w:r>
          </w:p>
        </w:tc>
        <w:tc>
          <w:tcPr>
            <w:tcW w:w="2849" w:type="dxa"/>
            <w:tcBorders>
              <w:bottom w:val="single" w:sz="8" w:space="0" w:color="231F20"/>
            </w:tcBorders>
          </w:tcPr>
          <w:p w14:paraId="7B075355" w14:textId="77777777" w:rsidR="00047059" w:rsidRDefault="00047059" w:rsidP="005E736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Calculate: </w:t>
            </w:r>
          </w:p>
          <w:p w14:paraId="2FBEB692" w14:textId="77777777" w:rsidR="00047059" w:rsidRDefault="00047059" w:rsidP="005E736C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B86A2B9" w14:textId="77777777" w:rsidR="00047059" w:rsidRDefault="00047059" w:rsidP="005E736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work when the force is 5N and the distance is 15m. </w:t>
            </w:r>
          </w:p>
          <w:p w14:paraId="1FD32CB0" w14:textId="77777777" w:rsidR="00047059" w:rsidRDefault="00047059" w:rsidP="005E736C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EA4D2FB" w14:textId="168D243C" w:rsidR="00047059" w:rsidRPr="008C051B" w:rsidRDefault="00047059" w:rsidP="005E736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distance when the force is 0.8KN and the and the work is 2.7KJ</w:t>
            </w:r>
          </w:p>
        </w:tc>
        <w:tc>
          <w:tcPr>
            <w:tcW w:w="2849" w:type="dxa"/>
            <w:tcBorders>
              <w:bottom w:val="single" w:sz="8" w:space="0" w:color="231F20"/>
            </w:tcBorders>
          </w:tcPr>
          <w:p w14:paraId="12D538AA" w14:textId="77777777" w:rsidR="00005962" w:rsidRDefault="00C00369" w:rsidP="008C051B">
            <w:pPr>
              <w:pStyle w:val="TableParagrap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A28DC1" wp14:editId="7752C44B">
                  <wp:extent cx="1772039" cy="571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25" b="9594"/>
                          <a:stretch/>
                        </pic:blipFill>
                        <pic:spPr bwMode="auto">
                          <a:xfrm>
                            <a:off x="0" y="0"/>
                            <a:ext cx="1775286" cy="57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E4D1AC" w14:textId="326C8652" w:rsidR="00C00369" w:rsidRDefault="00D005A4" w:rsidP="00C0036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Calculate the missing values.</w:t>
            </w:r>
          </w:p>
          <w:p w14:paraId="743EC19F" w14:textId="3595F091" w:rsidR="00C00369" w:rsidRPr="00C00369" w:rsidRDefault="00D005A4" w:rsidP="00C00369">
            <w:pPr>
              <w:tabs>
                <w:tab w:val="left" w:pos="1965"/>
              </w:tabs>
            </w:pPr>
            <w:r>
              <w:rPr>
                <w:noProof/>
              </w:rPr>
              <w:drawing>
                <wp:inline distT="0" distB="0" distL="0" distR="0" wp14:anchorId="3F8133A0" wp14:editId="17EA0C6C">
                  <wp:extent cx="1663700" cy="12477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2"/>
                          <a:stretch/>
                        </pic:blipFill>
                        <pic:spPr bwMode="auto"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tcBorders>
              <w:bottom w:val="single" w:sz="8" w:space="0" w:color="231F20"/>
            </w:tcBorders>
          </w:tcPr>
          <w:p w14:paraId="6AC5A4A5" w14:textId="1180170D" w:rsidR="009D6823" w:rsidRDefault="00D005A4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your knowledge of moments to explain why a crane needs a counterweight. </w:t>
            </w:r>
          </w:p>
          <w:p w14:paraId="2BDE5C30" w14:textId="77777777" w:rsidR="00D005A4" w:rsidRDefault="00D005A4" w:rsidP="008C051B">
            <w:pPr>
              <w:pStyle w:val="TableParagraph"/>
              <w:rPr>
                <w:sz w:val="20"/>
                <w:szCs w:val="20"/>
              </w:rPr>
            </w:pPr>
          </w:p>
          <w:p w14:paraId="2696D3D2" w14:textId="75DACB15" w:rsidR="00D005A4" w:rsidRPr="008C051B" w:rsidRDefault="00D005A4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C3E9E9" wp14:editId="77251FA2">
                  <wp:extent cx="1657350" cy="9429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69" b="23768"/>
                          <a:stretch/>
                        </pic:blipFill>
                        <pic:spPr bwMode="auto">
                          <a:xfrm>
                            <a:off x="0" y="0"/>
                            <a:ext cx="1657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37" w:tblpY="415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748"/>
        <w:gridCol w:w="2874"/>
        <w:gridCol w:w="2874"/>
        <w:gridCol w:w="2874"/>
        <w:gridCol w:w="2921"/>
      </w:tblGrid>
      <w:tr w:rsidR="00D3007D" w14:paraId="59DD7EED" w14:textId="77777777" w:rsidTr="00D3007D">
        <w:trPr>
          <w:trHeight w:val="1408"/>
        </w:trPr>
        <w:tc>
          <w:tcPr>
            <w:tcW w:w="1302" w:type="dxa"/>
          </w:tcPr>
          <w:p w14:paraId="438E1FBB" w14:textId="77777777" w:rsidR="00D3007D" w:rsidRDefault="00D3007D" w:rsidP="00D3007D">
            <w:pPr>
              <w:pStyle w:val="TableParagraph"/>
              <w:spacing w:before="74" w:line="276" w:lineRule="auto"/>
              <w:ind w:left="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Elasticity </w:t>
            </w:r>
          </w:p>
        </w:tc>
        <w:tc>
          <w:tcPr>
            <w:tcW w:w="2748" w:type="dxa"/>
          </w:tcPr>
          <w:p w14:paraId="3E64252C" w14:textId="5BC4F2D8" w:rsidR="00D3007D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an elastic </w:t>
            </w:r>
            <w:r>
              <w:rPr>
                <w:sz w:val="20"/>
                <w:szCs w:val="20"/>
              </w:rPr>
              <w:t>object?</w:t>
            </w:r>
          </w:p>
          <w:p w14:paraId="22F2D377" w14:textId="77777777" w:rsidR="00D3007D" w:rsidRDefault="00D3007D" w:rsidP="00D3007D">
            <w:pPr>
              <w:pStyle w:val="TableParagraph"/>
              <w:rPr>
                <w:sz w:val="20"/>
                <w:szCs w:val="20"/>
              </w:rPr>
            </w:pPr>
          </w:p>
          <w:p w14:paraId="58A744D6" w14:textId="77777777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3 elastic objects.</w:t>
            </w:r>
          </w:p>
        </w:tc>
        <w:tc>
          <w:tcPr>
            <w:tcW w:w="2874" w:type="dxa"/>
          </w:tcPr>
          <w:p w14:paraId="24089FF5" w14:textId="77777777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Hooke’s law and sketch a graph that shows this.</w:t>
            </w:r>
          </w:p>
        </w:tc>
        <w:tc>
          <w:tcPr>
            <w:tcW w:w="2874" w:type="dxa"/>
          </w:tcPr>
          <w:p w14:paraId="79ED4827" w14:textId="4C3EE04C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examples to explain what directly proportional means.</w:t>
            </w:r>
          </w:p>
        </w:tc>
        <w:tc>
          <w:tcPr>
            <w:tcW w:w="2874" w:type="dxa"/>
          </w:tcPr>
          <w:p w14:paraId="75346416" w14:textId="77777777" w:rsidR="00D3007D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practical method on how you could calculate the spring constant of a spring.</w:t>
            </w:r>
          </w:p>
          <w:p w14:paraId="2C9D2022" w14:textId="77777777" w:rsidR="00D3007D" w:rsidRDefault="00D3007D" w:rsidP="00D3007D">
            <w:pPr>
              <w:pStyle w:val="TableParagraph"/>
              <w:rPr>
                <w:sz w:val="20"/>
                <w:szCs w:val="20"/>
              </w:rPr>
            </w:pPr>
          </w:p>
          <w:p w14:paraId="1EF5EB51" w14:textId="75F0A955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21" w:type="dxa"/>
          </w:tcPr>
          <w:p w14:paraId="5B5152AC" w14:textId="7B62A610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product that uses elasticity. You must explain the science behind it.</w:t>
            </w:r>
          </w:p>
        </w:tc>
      </w:tr>
      <w:tr w:rsidR="00D3007D" w14:paraId="234324F1" w14:textId="77777777" w:rsidTr="00D3007D">
        <w:trPr>
          <w:trHeight w:val="1739"/>
        </w:trPr>
        <w:tc>
          <w:tcPr>
            <w:tcW w:w="1302" w:type="dxa"/>
          </w:tcPr>
          <w:p w14:paraId="215B4043" w14:textId="77777777" w:rsidR="00D3007D" w:rsidRDefault="00D3007D" w:rsidP="00D3007D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Speed graphs</w:t>
            </w:r>
          </w:p>
        </w:tc>
        <w:tc>
          <w:tcPr>
            <w:tcW w:w="2748" w:type="dxa"/>
          </w:tcPr>
          <w:p w14:paraId="44BD0EF9" w14:textId="43CD4FD3" w:rsidR="00D3007D" w:rsidRPr="008C051B" w:rsidRDefault="0053747A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tell from a graph if an object is moving faster?</w:t>
            </w:r>
          </w:p>
        </w:tc>
        <w:tc>
          <w:tcPr>
            <w:tcW w:w="2874" w:type="dxa"/>
          </w:tcPr>
          <w:p w14:paraId="23F44EFC" w14:textId="205A7EB3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6E86DBEE" w14:textId="66D9CCD9" w:rsidR="00D3007D" w:rsidRPr="008C051B" w:rsidRDefault="001E4D1B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E50474" wp14:editId="6EE8B7D8">
                  <wp:extent cx="1581150" cy="103514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87" cy="1037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Calculate the speeds of A-D</w:t>
            </w:r>
          </w:p>
        </w:tc>
        <w:tc>
          <w:tcPr>
            <w:tcW w:w="2874" w:type="dxa"/>
          </w:tcPr>
          <w:p w14:paraId="46B0371E" w14:textId="68F5E4FC" w:rsidR="00D3007D" w:rsidRPr="008C051B" w:rsidRDefault="0053747A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a distance-time graph of a journey. You must describe the journey.</w:t>
            </w:r>
          </w:p>
        </w:tc>
        <w:tc>
          <w:tcPr>
            <w:tcW w:w="2921" w:type="dxa"/>
          </w:tcPr>
          <w:p w14:paraId="713F44E6" w14:textId="6472E850" w:rsidR="00D3007D" w:rsidRPr="008C051B" w:rsidRDefault="0053747A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a </w:t>
            </w:r>
            <w:r>
              <w:rPr>
                <w:sz w:val="20"/>
                <w:szCs w:val="20"/>
              </w:rPr>
              <w:t>speed</w:t>
            </w:r>
            <w:r>
              <w:rPr>
                <w:sz w:val="20"/>
                <w:szCs w:val="20"/>
              </w:rPr>
              <w:t>-time graph of a journey. You must describe the journey.</w:t>
            </w:r>
          </w:p>
        </w:tc>
      </w:tr>
      <w:tr w:rsidR="00D3007D" w14:paraId="3D612A51" w14:textId="77777777" w:rsidTr="00D3007D">
        <w:trPr>
          <w:trHeight w:val="2020"/>
        </w:trPr>
        <w:tc>
          <w:tcPr>
            <w:tcW w:w="1302" w:type="dxa"/>
          </w:tcPr>
          <w:p w14:paraId="61ECEEEA" w14:textId="77777777" w:rsidR="00D3007D" w:rsidRDefault="00D3007D" w:rsidP="00D3007D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Stopping distances</w:t>
            </w:r>
          </w:p>
        </w:tc>
        <w:tc>
          <w:tcPr>
            <w:tcW w:w="2748" w:type="dxa"/>
          </w:tcPr>
          <w:p w14:paraId="59967E24" w14:textId="77777777" w:rsidR="00D3007D" w:rsidRPr="008C051B" w:rsidRDefault="00D3007D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the factors that affect a vehicles stopping distance.</w:t>
            </w:r>
          </w:p>
        </w:tc>
        <w:tc>
          <w:tcPr>
            <w:tcW w:w="2874" w:type="dxa"/>
          </w:tcPr>
          <w:p w14:paraId="6CDBD809" w14:textId="40DB2440" w:rsidR="00D3007D" w:rsidRDefault="0053747A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the definitions of thinking distance, breaking </w:t>
            </w:r>
            <w:r w:rsidR="00150D5E">
              <w:rPr>
                <w:sz w:val="20"/>
                <w:szCs w:val="20"/>
              </w:rPr>
              <w:t>distance,</w:t>
            </w:r>
            <w:r>
              <w:rPr>
                <w:sz w:val="20"/>
                <w:szCs w:val="20"/>
              </w:rPr>
              <w:t xml:space="preserve"> and stopping </w:t>
            </w:r>
            <w:r w:rsidR="001E4D1B">
              <w:rPr>
                <w:sz w:val="20"/>
                <w:szCs w:val="20"/>
              </w:rPr>
              <w:t>distance</w:t>
            </w:r>
            <w:r>
              <w:rPr>
                <w:sz w:val="20"/>
                <w:szCs w:val="20"/>
              </w:rPr>
              <w:t>.</w:t>
            </w:r>
          </w:p>
          <w:p w14:paraId="7E7D8DD6" w14:textId="77777777" w:rsidR="00BA75FB" w:rsidRDefault="00BA75FB" w:rsidP="00D3007D">
            <w:pPr>
              <w:pStyle w:val="TableParagraph"/>
              <w:rPr>
                <w:sz w:val="20"/>
                <w:szCs w:val="20"/>
              </w:rPr>
            </w:pPr>
          </w:p>
          <w:p w14:paraId="7D7223EF" w14:textId="38E02DD7" w:rsidR="00BA75FB" w:rsidRPr="008C051B" w:rsidRDefault="00BA75FB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equation to calculate stopping </w:t>
            </w:r>
            <w:r w:rsidR="008A7C30">
              <w:rPr>
                <w:sz w:val="20"/>
                <w:szCs w:val="20"/>
              </w:rPr>
              <w:t>distance</w:t>
            </w:r>
          </w:p>
        </w:tc>
        <w:tc>
          <w:tcPr>
            <w:tcW w:w="2874" w:type="dxa"/>
          </w:tcPr>
          <w:p w14:paraId="1ED98781" w14:textId="71A5F210" w:rsidR="00D3007D" w:rsidRPr="008C051B" w:rsidRDefault="00150D5E" w:rsidP="00D3007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fully how drinking alcohol affects the stopping distance. </w:t>
            </w:r>
          </w:p>
        </w:tc>
        <w:tc>
          <w:tcPr>
            <w:tcW w:w="2874" w:type="dxa"/>
          </w:tcPr>
          <w:p w14:paraId="1A30271F" w14:textId="090115CB" w:rsidR="001F7FED" w:rsidRPr="008C051B" w:rsidRDefault="003573FA" w:rsidP="003573FA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safety feature would you like to see added to all new </w:t>
            </w:r>
            <w:r w:rsidR="00BA75FB">
              <w:rPr>
                <w:sz w:val="20"/>
                <w:szCs w:val="20"/>
              </w:rPr>
              <w:t>cars?</w:t>
            </w:r>
            <w:r>
              <w:rPr>
                <w:sz w:val="20"/>
                <w:szCs w:val="20"/>
              </w:rPr>
              <w:t xml:space="preserve"> </w:t>
            </w:r>
            <w:r w:rsidR="00BA75FB">
              <w:rPr>
                <w:sz w:val="20"/>
                <w:szCs w:val="20"/>
              </w:rPr>
              <w:t>Why?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14:paraId="51F78739" w14:textId="77777777" w:rsidR="003B1BB3" w:rsidRPr="001E4D1B" w:rsidRDefault="003B1BB3" w:rsidP="003B1BB3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1E4D1B">
              <w:rPr>
                <w:sz w:val="20"/>
                <w:szCs w:val="20"/>
              </w:rPr>
              <w:t>Read this article and write an A4 side on what you have learnt. It has to be in your own words and include diagrams.</w:t>
            </w:r>
          </w:p>
          <w:p w14:paraId="23DFE858" w14:textId="77777777" w:rsidR="003B1BB3" w:rsidRDefault="003B1BB3" w:rsidP="00D300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4459A023" w14:textId="0E409D35" w:rsidR="00D3007D" w:rsidRPr="008C051B" w:rsidRDefault="003B1BB3" w:rsidP="00D3007D">
            <w:pPr>
              <w:pStyle w:val="TableParagraph"/>
              <w:ind w:left="0"/>
              <w:rPr>
                <w:sz w:val="20"/>
                <w:szCs w:val="20"/>
              </w:rPr>
            </w:pPr>
            <w:hyperlink r:id="rId11" w:history="1">
              <w:r w:rsidRPr="00AC10F9">
                <w:rPr>
                  <w:rStyle w:val="Hyperlink"/>
                  <w:sz w:val="20"/>
                  <w:szCs w:val="20"/>
                </w:rPr>
                <w:t>https://www.smmt.co.uk/2015/02/car-safety-brief-history/</w:t>
              </w:r>
            </w:hyperlink>
            <w:r w:rsidR="00160FA4">
              <w:rPr>
                <w:sz w:val="20"/>
                <w:szCs w:val="20"/>
              </w:rPr>
              <w:t xml:space="preserve">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p w14:paraId="72047C19" w14:textId="77777777" w:rsidR="007C21F8" w:rsidRDefault="007C21F8"/>
    <w:sectPr w:rsidR="007C21F8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FC71" w14:textId="77777777" w:rsidR="00637B9F" w:rsidRDefault="00637B9F">
      <w:r>
        <w:separator/>
      </w:r>
    </w:p>
  </w:endnote>
  <w:endnote w:type="continuationSeparator" w:id="0">
    <w:p w14:paraId="64DF36DF" w14:textId="77777777" w:rsidR="00637B9F" w:rsidRDefault="0063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5262" w14:textId="77777777" w:rsidR="00637B9F" w:rsidRDefault="00637B9F">
      <w:r>
        <w:separator/>
      </w:r>
    </w:p>
  </w:footnote>
  <w:footnote w:type="continuationSeparator" w:id="0">
    <w:p w14:paraId="6B588449" w14:textId="77777777" w:rsidR="00637B9F" w:rsidRDefault="0063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8246" w14:textId="77777777" w:rsidR="00481297" w:rsidRDefault="0048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05962"/>
    <w:rsid w:val="00015CAD"/>
    <w:rsid w:val="0002490C"/>
    <w:rsid w:val="00047059"/>
    <w:rsid w:val="000555B2"/>
    <w:rsid w:val="000C3382"/>
    <w:rsid w:val="000E0E69"/>
    <w:rsid w:val="000E57B9"/>
    <w:rsid w:val="000E6AC3"/>
    <w:rsid w:val="000E702E"/>
    <w:rsid w:val="000F3F4C"/>
    <w:rsid w:val="001449E5"/>
    <w:rsid w:val="00150D5E"/>
    <w:rsid w:val="00151EF9"/>
    <w:rsid w:val="00157D55"/>
    <w:rsid w:val="00160FA4"/>
    <w:rsid w:val="001910D4"/>
    <w:rsid w:val="00191379"/>
    <w:rsid w:val="001A1B62"/>
    <w:rsid w:val="001E4D1B"/>
    <w:rsid w:val="001F7FED"/>
    <w:rsid w:val="002C2C0D"/>
    <w:rsid w:val="002C4D80"/>
    <w:rsid w:val="002F3E2C"/>
    <w:rsid w:val="00332472"/>
    <w:rsid w:val="003573FA"/>
    <w:rsid w:val="00397C18"/>
    <w:rsid w:val="003B1BB3"/>
    <w:rsid w:val="003B4CA6"/>
    <w:rsid w:val="004101C1"/>
    <w:rsid w:val="00427E35"/>
    <w:rsid w:val="00481297"/>
    <w:rsid w:val="004B7072"/>
    <w:rsid w:val="004C7928"/>
    <w:rsid w:val="00535CA0"/>
    <w:rsid w:val="0053747A"/>
    <w:rsid w:val="005E736C"/>
    <w:rsid w:val="00637B9F"/>
    <w:rsid w:val="006659E4"/>
    <w:rsid w:val="006B51A5"/>
    <w:rsid w:val="006E1DA8"/>
    <w:rsid w:val="006E6296"/>
    <w:rsid w:val="006F2EF1"/>
    <w:rsid w:val="0075156E"/>
    <w:rsid w:val="007B5179"/>
    <w:rsid w:val="007C21F8"/>
    <w:rsid w:val="007F10BD"/>
    <w:rsid w:val="0081398B"/>
    <w:rsid w:val="00814827"/>
    <w:rsid w:val="008304ED"/>
    <w:rsid w:val="00840DFF"/>
    <w:rsid w:val="00882A33"/>
    <w:rsid w:val="008A7C30"/>
    <w:rsid w:val="008C051B"/>
    <w:rsid w:val="008C3982"/>
    <w:rsid w:val="008F56EE"/>
    <w:rsid w:val="00941496"/>
    <w:rsid w:val="009635EC"/>
    <w:rsid w:val="00996EBC"/>
    <w:rsid w:val="009D0BB2"/>
    <w:rsid w:val="009D6823"/>
    <w:rsid w:val="00A14711"/>
    <w:rsid w:val="00AB0AAD"/>
    <w:rsid w:val="00B31E02"/>
    <w:rsid w:val="00B36112"/>
    <w:rsid w:val="00B40437"/>
    <w:rsid w:val="00BA75FB"/>
    <w:rsid w:val="00C00369"/>
    <w:rsid w:val="00C4575A"/>
    <w:rsid w:val="00CE1944"/>
    <w:rsid w:val="00CF75DA"/>
    <w:rsid w:val="00D005A4"/>
    <w:rsid w:val="00D079FF"/>
    <w:rsid w:val="00D3007D"/>
    <w:rsid w:val="00DD6976"/>
    <w:rsid w:val="00E17630"/>
    <w:rsid w:val="00E23469"/>
    <w:rsid w:val="00E3134D"/>
    <w:rsid w:val="00FC31B2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941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4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051B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explainthatstuff.com/how-ships-work.html" TargetMode="External"/><Relationship Id="rId11" Type="http://schemas.openxmlformats.org/officeDocument/2006/relationships/hyperlink" Target="https://www.smmt.co.uk/2015/02/car-safety-brief-history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Stephen Rimmer</cp:lastModifiedBy>
  <cp:revision>18</cp:revision>
  <dcterms:created xsi:type="dcterms:W3CDTF">2022-01-05T11:15:00Z</dcterms:created>
  <dcterms:modified xsi:type="dcterms:W3CDTF">2022-01-05T12:35:00Z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