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1AD77" w14:textId="3DEFC8EB" w:rsidR="009524A9" w:rsidRDefault="001A35D2" w:rsidP="00BE4394">
      <w:pPr>
        <w:pStyle w:val="Default"/>
        <w:rPr>
          <w:rFonts w:asciiTheme="minorHAnsi" w:hAnsiTheme="minorHAnsi"/>
          <w:b/>
          <w:bCs/>
          <w:sz w:val="40"/>
          <w:szCs w:val="40"/>
          <w:u w:val="single"/>
        </w:rPr>
      </w:pPr>
      <w:r>
        <w:fldChar w:fldCharType="begin"/>
      </w:r>
      <w:r>
        <w:instrText xml:space="preserve"> HYPERLINK "file:///X:\\SGS%20Curriculum%20Folder" </w:instrText>
      </w:r>
      <w:r>
        <w:fldChar w:fldCharType="separate"/>
      </w:r>
      <w:r w:rsidR="00987DD0" w:rsidRPr="00694BC9">
        <w:rPr>
          <w:rStyle w:val="Hyperlink"/>
          <w:rFonts w:asciiTheme="minorHAnsi" w:hAnsiTheme="minorHAnsi"/>
          <w:b/>
          <w:bCs/>
          <w:sz w:val="40"/>
          <w:szCs w:val="40"/>
        </w:rPr>
        <w:t>Curriculum</w:t>
      </w:r>
      <w:r w:rsidR="005129E0" w:rsidRPr="00694BC9">
        <w:rPr>
          <w:rStyle w:val="Hyperlink"/>
          <w:rFonts w:asciiTheme="minorHAnsi" w:hAnsiTheme="minorHAnsi"/>
          <w:b/>
          <w:bCs/>
          <w:sz w:val="40"/>
          <w:szCs w:val="40"/>
        </w:rPr>
        <w:t xml:space="preserve"> intent</w:t>
      </w:r>
      <w:r>
        <w:rPr>
          <w:rStyle w:val="Hyperlink"/>
          <w:rFonts w:asciiTheme="minorHAnsi" w:hAnsiTheme="minorHAnsi"/>
          <w:b/>
          <w:bCs/>
          <w:sz w:val="40"/>
          <w:szCs w:val="40"/>
        </w:rPr>
        <w:fldChar w:fldCharType="end"/>
      </w:r>
    </w:p>
    <w:p w14:paraId="6E4F1258" w14:textId="77777777" w:rsidR="009524A9" w:rsidRDefault="009524A9" w:rsidP="00BE4394">
      <w:pPr>
        <w:pStyle w:val="Default"/>
        <w:rPr>
          <w:rFonts w:asciiTheme="minorHAnsi" w:hAnsiTheme="minorHAnsi"/>
          <w:b/>
          <w:bCs/>
          <w:sz w:val="40"/>
          <w:szCs w:val="40"/>
          <w:u w:val="single"/>
        </w:rPr>
      </w:pPr>
    </w:p>
    <w:p w14:paraId="501BE6D0" w14:textId="797A2D77" w:rsidR="009524A9" w:rsidRPr="009524A9" w:rsidRDefault="009524A9" w:rsidP="009524A9">
      <w:pPr>
        <w:jc w:val="both"/>
        <w:rPr>
          <w:rFonts w:cstheme="minorHAnsi"/>
          <w:color w:val="333333"/>
          <w:sz w:val="24"/>
          <w:szCs w:val="24"/>
        </w:rPr>
      </w:pPr>
      <w:r w:rsidRPr="009524A9">
        <w:rPr>
          <w:rFonts w:cstheme="minorHAnsi"/>
          <w:color w:val="333333"/>
          <w:sz w:val="24"/>
          <w:szCs w:val="24"/>
        </w:rPr>
        <w:t>At Stockland Green School we are a school with the highest aspirations for our young people and wider community. We believe that our curriculum should provide a broad and balanced experience for all our students</w:t>
      </w:r>
      <w:r w:rsidR="008A47D8">
        <w:rPr>
          <w:rFonts w:cstheme="minorHAnsi"/>
          <w:color w:val="333333"/>
          <w:sz w:val="24"/>
          <w:szCs w:val="24"/>
        </w:rPr>
        <w:t>, following our fundamental principles that all students Aspire, Believe and Achieve.</w:t>
      </w:r>
    </w:p>
    <w:p w14:paraId="59728A69" w14:textId="4A170124" w:rsidR="009524A9" w:rsidRPr="009524A9" w:rsidRDefault="008A47D8" w:rsidP="009524A9">
      <w:pPr>
        <w:jc w:val="both"/>
        <w:rPr>
          <w:rFonts w:cstheme="minorHAnsi"/>
          <w:sz w:val="24"/>
          <w:szCs w:val="24"/>
        </w:rPr>
      </w:pPr>
      <w:r>
        <w:rPr>
          <w:rFonts w:cstheme="minorHAnsi"/>
          <w:color w:val="333333"/>
          <w:sz w:val="24"/>
          <w:szCs w:val="24"/>
        </w:rPr>
        <w:t>Our curriculum, through these principles,</w:t>
      </w:r>
      <w:r w:rsidR="009524A9" w:rsidRPr="009524A9">
        <w:rPr>
          <w:rFonts w:cstheme="minorHAnsi"/>
          <w:color w:val="333333"/>
          <w:sz w:val="24"/>
          <w:szCs w:val="24"/>
        </w:rPr>
        <w:t xml:space="preserve"> should develop young adults that demonstrate our PRIDE characteristics of Perseverance, Resilience, Integrity, Determination and Empathy, and allow for the development of our students into well rounded individuals.</w:t>
      </w:r>
      <w:r w:rsidR="009524A9" w:rsidRPr="009524A9">
        <w:rPr>
          <w:rFonts w:cstheme="minorHAnsi"/>
          <w:sz w:val="24"/>
          <w:szCs w:val="24"/>
        </w:rPr>
        <w:t xml:space="preserve"> </w:t>
      </w:r>
    </w:p>
    <w:p w14:paraId="64A60508" w14:textId="1A34B79D" w:rsidR="009524A9" w:rsidRPr="009524A9" w:rsidRDefault="009524A9" w:rsidP="009524A9">
      <w:pPr>
        <w:pStyle w:val="Default"/>
        <w:rPr>
          <w:rFonts w:asciiTheme="minorHAnsi" w:hAnsiTheme="minorHAnsi" w:cstheme="minorHAnsi"/>
          <w:b/>
          <w:bCs/>
          <w:u w:val="single"/>
        </w:rPr>
      </w:pPr>
      <w:r w:rsidRPr="009524A9">
        <w:rPr>
          <w:rFonts w:asciiTheme="minorHAnsi" w:hAnsiTheme="minorHAnsi" w:cstheme="minorHAnsi"/>
          <w:color w:val="333333"/>
        </w:rPr>
        <w:t>As part of our drive for a knowledge rich curriculum, we focus on cognitive learning strategies; embedding strategies across the curriculum that support the learning process.</w:t>
      </w:r>
    </w:p>
    <w:p w14:paraId="477664FD" w14:textId="17C7776D" w:rsidR="00B84AFB" w:rsidRDefault="00B84AFB" w:rsidP="00BE4394">
      <w:pPr>
        <w:pStyle w:val="Default"/>
        <w:rPr>
          <w:rFonts w:asciiTheme="minorHAnsi" w:hAnsiTheme="minorHAnsi"/>
          <w:b/>
          <w:bCs/>
          <w:sz w:val="40"/>
          <w:szCs w:val="40"/>
          <w:u w:val="single"/>
        </w:rPr>
      </w:pPr>
    </w:p>
    <w:p w14:paraId="5A3D4366" w14:textId="7263946F" w:rsidR="009524A9" w:rsidRDefault="009524A9" w:rsidP="009524A9">
      <w:pPr>
        <w:pStyle w:val="Default"/>
        <w:jc w:val="center"/>
        <w:rPr>
          <w:rFonts w:asciiTheme="minorHAnsi" w:hAnsiTheme="minorHAnsi"/>
          <w:b/>
          <w:bCs/>
          <w:sz w:val="40"/>
          <w:szCs w:val="40"/>
          <w:u w:val="single"/>
        </w:rPr>
      </w:pPr>
      <w:r w:rsidRPr="003D55D1">
        <w:rPr>
          <w:rFonts w:asciiTheme="minorHAnsi" w:hAnsiTheme="minorHAnsi"/>
          <w:b/>
          <w:bCs/>
          <w:noProof/>
          <w:sz w:val="40"/>
          <w:szCs w:val="40"/>
          <w:u w:val="single"/>
        </w:rPr>
        <w:drawing>
          <wp:inline distT="0" distB="0" distL="0" distR="0" wp14:anchorId="71425CB5" wp14:editId="7CBC07A3">
            <wp:extent cx="4524375" cy="2966720"/>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47553" cy="2981918"/>
                    </a:xfrm>
                    <a:prstGeom prst="rect">
                      <a:avLst/>
                    </a:prstGeom>
                  </pic:spPr>
                </pic:pic>
              </a:graphicData>
            </a:graphic>
          </wp:inline>
        </w:drawing>
      </w:r>
    </w:p>
    <w:p w14:paraId="03F98DF4" w14:textId="77777777" w:rsidR="009524A9" w:rsidRDefault="009524A9" w:rsidP="00BE4394">
      <w:pPr>
        <w:pStyle w:val="Default"/>
        <w:rPr>
          <w:rFonts w:asciiTheme="minorHAnsi" w:hAnsiTheme="minorHAnsi"/>
          <w:b/>
          <w:bCs/>
          <w:sz w:val="40"/>
          <w:szCs w:val="40"/>
          <w:u w:val="single"/>
        </w:rPr>
      </w:pPr>
    </w:p>
    <w:p w14:paraId="244C7E52" w14:textId="3E700E43" w:rsidR="00B84AFB" w:rsidRDefault="00B84AFB" w:rsidP="009524A9">
      <w:pPr>
        <w:pStyle w:val="Default"/>
        <w:jc w:val="center"/>
        <w:rPr>
          <w:rFonts w:asciiTheme="minorHAnsi" w:hAnsiTheme="minorHAnsi"/>
          <w:b/>
          <w:bCs/>
          <w:sz w:val="40"/>
          <w:szCs w:val="40"/>
          <w:u w:val="single"/>
        </w:rPr>
      </w:pPr>
      <w:r>
        <w:rPr>
          <w:noProof/>
        </w:rPr>
        <w:drawing>
          <wp:inline distT="0" distB="0" distL="0" distR="0" wp14:anchorId="6BDFE5CC" wp14:editId="1BF0D55C">
            <wp:extent cx="4492767" cy="3454321"/>
            <wp:effectExtent l="0" t="0" r="317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8"/>
                    <a:stretch>
                      <a:fillRect/>
                    </a:stretch>
                  </pic:blipFill>
                  <pic:spPr>
                    <a:xfrm>
                      <a:off x="0" y="0"/>
                      <a:ext cx="4519365" cy="3474771"/>
                    </a:xfrm>
                    <a:prstGeom prst="rect">
                      <a:avLst/>
                    </a:prstGeom>
                  </pic:spPr>
                </pic:pic>
              </a:graphicData>
            </a:graphic>
          </wp:inline>
        </w:drawing>
      </w:r>
    </w:p>
    <w:p w14:paraId="4AFF9BE0" w14:textId="77BA875A" w:rsidR="008951BB" w:rsidRDefault="00BB0DFD" w:rsidP="00BE4394">
      <w:pPr>
        <w:pStyle w:val="Default"/>
        <w:rPr>
          <w:rFonts w:asciiTheme="minorHAnsi" w:hAnsiTheme="minorHAnsi"/>
          <w:b/>
          <w:bCs/>
          <w:sz w:val="40"/>
          <w:szCs w:val="40"/>
          <w:u w:val="single"/>
        </w:rPr>
      </w:pPr>
      <w:hyperlink r:id="rId9" w:history="1">
        <w:r w:rsidR="001D35E8" w:rsidRPr="00286793">
          <w:rPr>
            <w:rStyle w:val="Hyperlink"/>
            <w:rFonts w:asciiTheme="minorHAnsi" w:hAnsiTheme="minorHAnsi"/>
            <w:b/>
            <w:bCs/>
            <w:sz w:val="40"/>
            <w:szCs w:val="40"/>
          </w:rPr>
          <w:t xml:space="preserve">Effective </w:t>
        </w:r>
        <w:r w:rsidR="00BE0091" w:rsidRPr="00286793">
          <w:rPr>
            <w:rStyle w:val="Hyperlink"/>
            <w:rFonts w:asciiTheme="minorHAnsi" w:hAnsiTheme="minorHAnsi"/>
            <w:b/>
            <w:bCs/>
            <w:sz w:val="40"/>
            <w:szCs w:val="40"/>
          </w:rPr>
          <w:t>I</w:t>
        </w:r>
        <w:r w:rsidR="008951BB" w:rsidRPr="00286793">
          <w:rPr>
            <w:rStyle w:val="Hyperlink"/>
            <w:rFonts w:asciiTheme="minorHAnsi" w:hAnsiTheme="minorHAnsi"/>
            <w:b/>
            <w:bCs/>
            <w:sz w:val="40"/>
            <w:szCs w:val="40"/>
          </w:rPr>
          <w:t>nstruction</w:t>
        </w:r>
      </w:hyperlink>
    </w:p>
    <w:p w14:paraId="4077A075" w14:textId="77777777" w:rsidR="008951BB" w:rsidRPr="008951BB" w:rsidRDefault="008951BB" w:rsidP="008951BB">
      <w:pPr>
        <w:pStyle w:val="NoSpacing"/>
        <w:tabs>
          <w:tab w:val="left" w:pos="5835"/>
        </w:tabs>
        <w:rPr>
          <w:rFonts w:cstheme="minorHAnsi"/>
          <w:sz w:val="24"/>
          <w:szCs w:val="24"/>
        </w:rPr>
      </w:pPr>
    </w:p>
    <w:p w14:paraId="48538B69" w14:textId="65D7B39D" w:rsidR="008951BB" w:rsidRPr="008951BB" w:rsidRDefault="008951BB" w:rsidP="008951BB">
      <w:pPr>
        <w:spacing w:after="0" w:line="240" w:lineRule="auto"/>
        <w:rPr>
          <w:rFonts w:eastAsia="Times New Roman" w:cstheme="minorHAnsi"/>
          <w:sz w:val="24"/>
          <w:szCs w:val="24"/>
          <w:lang w:eastAsia="en-GB"/>
        </w:rPr>
      </w:pPr>
      <w:r w:rsidRPr="008951BB">
        <w:rPr>
          <w:rFonts w:eastAsia="Times New Roman" w:cstheme="minorHAnsi"/>
          <w:color w:val="000000"/>
          <w:kern w:val="24"/>
          <w:sz w:val="24"/>
          <w:szCs w:val="24"/>
          <w:lang w:eastAsia="en-GB"/>
        </w:rPr>
        <w:t>“</w:t>
      </w:r>
      <w:r w:rsidRPr="008951BB">
        <w:rPr>
          <w:rFonts w:eastAsia="Times New Roman" w:cstheme="minorHAnsi"/>
          <w:i/>
          <w:iCs/>
          <w:color w:val="000000"/>
          <w:kern w:val="24"/>
          <w:sz w:val="24"/>
          <w:szCs w:val="24"/>
          <w:lang w:eastAsia="en-GB"/>
        </w:rPr>
        <w:t>Every teacher needs to improve, not because they are not good enough, but because they can be even better</w:t>
      </w:r>
      <w:r w:rsidRPr="008951BB">
        <w:rPr>
          <w:rFonts w:eastAsia="Times New Roman" w:cstheme="minorHAnsi"/>
          <w:color w:val="000000"/>
          <w:kern w:val="24"/>
          <w:sz w:val="24"/>
          <w:szCs w:val="24"/>
          <w:lang w:eastAsia="en-GB"/>
        </w:rPr>
        <w:t>”</w:t>
      </w:r>
      <w:r w:rsidRPr="008951BB">
        <w:rPr>
          <w:rFonts w:eastAsia="Times New Roman" w:cstheme="minorHAnsi"/>
          <w:sz w:val="24"/>
          <w:szCs w:val="24"/>
          <w:lang w:eastAsia="en-GB"/>
        </w:rPr>
        <w:t xml:space="preserve"> </w:t>
      </w:r>
      <w:r w:rsidRPr="008951BB">
        <w:rPr>
          <w:rFonts w:eastAsiaTheme="minorEastAsia" w:cstheme="minorHAnsi"/>
          <w:color w:val="000000"/>
          <w:kern w:val="24"/>
          <w:sz w:val="24"/>
          <w:szCs w:val="24"/>
          <w:lang w:eastAsia="en-GB"/>
        </w:rPr>
        <w:t>Dylan William</w:t>
      </w:r>
    </w:p>
    <w:p w14:paraId="48180BFE" w14:textId="77777777" w:rsidR="008951BB" w:rsidRPr="008951BB" w:rsidRDefault="008951BB" w:rsidP="008951BB">
      <w:pPr>
        <w:pStyle w:val="NoSpacing"/>
        <w:tabs>
          <w:tab w:val="left" w:pos="5835"/>
        </w:tabs>
        <w:rPr>
          <w:rFonts w:cstheme="minorHAnsi"/>
          <w:sz w:val="24"/>
          <w:szCs w:val="24"/>
        </w:rPr>
      </w:pPr>
    </w:p>
    <w:p w14:paraId="5D90E8BD" w14:textId="77777777" w:rsidR="008951BB" w:rsidRPr="008951BB" w:rsidRDefault="008951BB" w:rsidP="008951BB">
      <w:pPr>
        <w:spacing w:line="216" w:lineRule="auto"/>
        <w:rPr>
          <w:rFonts w:eastAsiaTheme="minorEastAsia" w:cstheme="minorHAnsi"/>
          <w:color w:val="000000" w:themeColor="text1"/>
          <w:kern w:val="24"/>
          <w:sz w:val="24"/>
          <w:szCs w:val="24"/>
        </w:rPr>
      </w:pPr>
      <w:r w:rsidRPr="008951BB">
        <w:rPr>
          <w:rFonts w:eastAsiaTheme="minorEastAsia" w:cstheme="minorHAnsi"/>
          <w:color w:val="000000" w:themeColor="text1"/>
          <w:kern w:val="24"/>
          <w:sz w:val="24"/>
          <w:szCs w:val="24"/>
        </w:rPr>
        <w:t>The quality of teaching is the single most important in-school factor for improving pupil outcomes and it is particularly important for pupils from disadvantaged backgrounds. We believe subject mastery will ensure our students are taught the very best of each of the subjects on offer by highly skilled, expertly equipped professionals.</w:t>
      </w:r>
    </w:p>
    <w:p w14:paraId="1B3D6FDB" w14:textId="77777777" w:rsidR="008951BB" w:rsidRPr="008951BB" w:rsidRDefault="008951BB" w:rsidP="008951BB">
      <w:pPr>
        <w:pStyle w:val="ListParagraph"/>
        <w:numPr>
          <w:ilvl w:val="0"/>
          <w:numId w:val="6"/>
        </w:numPr>
        <w:spacing w:line="216" w:lineRule="auto"/>
        <w:rPr>
          <w:rFonts w:asciiTheme="minorHAnsi" w:eastAsiaTheme="minorEastAsia" w:hAnsiTheme="minorHAnsi" w:cstheme="minorHAnsi"/>
          <w:color w:val="000000" w:themeColor="text1"/>
          <w:kern w:val="24"/>
        </w:rPr>
      </w:pPr>
      <w:r w:rsidRPr="008951BB">
        <w:rPr>
          <w:rFonts w:asciiTheme="minorHAnsi" w:eastAsiaTheme="minorEastAsia" w:hAnsiTheme="minorHAnsi" w:cstheme="minorHAnsi"/>
          <w:color w:val="000000" w:themeColor="text1"/>
          <w:kern w:val="24"/>
        </w:rPr>
        <w:t>The CPD calendar has been designed to focus all professional development for teachers within one of the four quarters of our curriculum focus.</w:t>
      </w:r>
    </w:p>
    <w:p w14:paraId="1EF8EC31" w14:textId="77777777" w:rsidR="008951BB" w:rsidRPr="008951BB" w:rsidRDefault="008951BB" w:rsidP="008951BB">
      <w:pPr>
        <w:pStyle w:val="ListParagraph"/>
        <w:numPr>
          <w:ilvl w:val="0"/>
          <w:numId w:val="6"/>
        </w:numPr>
        <w:spacing w:line="216" w:lineRule="auto"/>
        <w:rPr>
          <w:rFonts w:asciiTheme="minorHAnsi" w:eastAsiaTheme="minorEastAsia" w:hAnsiTheme="minorHAnsi" w:cstheme="minorHAnsi"/>
          <w:color w:val="000000" w:themeColor="text1"/>
          <w:kern w:val="24"/>
        </w:rPr>
      </w:pPr>
      <w:r w:rsidRPr="008951BB">
        <w:rPr>
          <w:rFonts w:asciiTheme="minorHAnsi" w:eastAsiaTheme="minorEastAsia" w:hAnsiTheme="minorHAnsi" w:cstheme="minorHAnsi"/>
          <w:color w:val="000000" w:themeColor="text1"/>
          <w:kern w:val="24"/>
        </w:rPr>
        <w:t>All teachers will receive subject specific instruction to bring about subject mastery.</w:t>
      </w:r>
    </w:p>
    <w:p w14:paraId="4E89E027" w14:textId="77777777" w:rsidR="008951BB" w:rsidRPr="008951BB" w:rsidRDefault="008951BB" w:rsidP="008951BB">
      <w:pPr>
        <w:pStyle w:val="ListParagraph"/>
        <w:numPr>
          <w:ilvl w:val="0"/>
          <w:numId w:val="6"/>
        </w:numPr>
        <w:tabs>
          <w:tab w:val="left" w:pos="5835"/>
        </w:tabs>
        <w:spacing w:line="216" w:lineRule="auto"/>
        <w:rPr>
          <w:rFonts w:asciiTheme="minorHAnsi" w:hAnsiTheme="minorHAnsi" w:cstheme="minorHAnsi"/>
        </w:rPr>
      </w:pPr>
      <w:r w:rsidRPr="008951BB">
        <w:rPr>
          <w:rFonts w:asciiTheme="minorHAnsi" w:eastAsiaTheme="minorEastAsia" w:hAnsiTheme="minorHAnsi" w:cstheme="minorHAnsi"/>
          <w:color w:val="000000" w:themeColor="text1"/>
          <w:kern w:val="24"/>
        </w:rPr>
        <w:t>Instruction needs to build on knowledge over time, provide an opportunity for students to deepen their knowledge and model ways in which knowledge can be presented.</w:t>
      </w:r>
    </w:p>
    <w:p w14:paraId="15957025" w14:textId="1BFB6833" w:rsidR="00F95813" w:rsidRDefault="00F95813" w:rsidP="00BE4394">
      <w:pPr>
        <w:pStyle w:val="Default"/>
        <w:rPr>
          <w:rFonts w:asciiTheme="minorHAnsi" w:hAnsiTheme="minorHAnsi"/>
          <w:b/>
          <w:bCs/>
          <w:sz w:val="40"/>
          <w:szCs w:val="40"/>
          <w:u w:val="single"/>
        </w:rPr>
      </w:pPr>
    </w:p>
    <w:p w14:paraId="16D931D7" w14:textId="5D76CA3E" w:rsidR="009316A9" w:rsidRPr="001D35E8" w:rsidRDefault="00BB0DFD" w:rsidP="00BE4394">
      <w:pPr>
        <w:pStyle w:val="Default"/>
        <w:rPr>
          <w:rFonts w:asciiTheme="minorHAnsi" w:hAnsiTheme="minorHAnsi"/>
          <w:b/>
          <w:bCs/>
        </w:rPr>
      </w:pPr>
      <w:hyperlink r:id="rId10" w:history="1">
        <w:r w:rsidR="009316A9" w:rsidRPr="006962BD">
          <w:rPr>
            <w:rStyle w:val="Hyperlink"/>
            <w:rFonts w:asciiTheme="minorHAnsi" w:hAnsiTheme="minorHAnsi"/>
            <w:b/>
            <w:bCs/>
          </w:rPr>
          <w:t>CPD</w:t>
        </w:r>
      </w:hyperlink>
    </w:p>
    <w:p w14:paraId="5EC44843" w14:textId="2B150E94" w:rsidR="009316A9" w:rsidRDefault="009316A9" w:rsidP="00BE4394">
      <w:pPr>
        <w:pStyle w:val="Default"/>
        <w:rPr>
          <w:rFonts w:asciiTheme="minorHAnsi" w:hAnsiTheme="minorHAnsi"/>
        </w:rPr>
      </w:pPr>
    </w:p>
    <w:p w14:paraId="61DD0E3E" w14:textId="7F2ABEF3" w:rsidR="009316A9" w:rsidRPr="009316A9" w:rsidRDefault="009316A9" w:rsidP="00863FA5">
      <w:pPr>
        <w:pStyle w:val="Default"/>
        <w:jc w:val="both"/>
        <w:rPr>
          <w:rFonts w:asciiTheme="minorHAnsi" w:hAnsiTheme="minorHAnsi"/>
          <w:i/>
          <w:iCs/>
        </w:rPr>
      </w:pPr>
      <w:r>
        <w:rPr>
          <w:rFonts w:asciiTheme="minorHAnsi" w:hAnsiTheme="minorHAnsi"/>
          <w:i/>
          <w:iCs/>
        </w:rPr>
        <w:t xml:space="preserve">“The danger of CPD “is like saying a shopping trip is a good meal”. </w:t>
      </w:r>
      <w:proofErr w:type="gramStart"/>
      <w:r>
        <w:rPr>
          <w:rFonts w:asciiTheme="minorHAnsi" w:hAnsiTheme="minorHAnsi"/>
          <w:i/>
          <w:iCs/>
        </w:rPr>
        <w:t>Of course</w:t>
      </w:r>
      <w:proofErr w:type="gramEnd"/>
      <w:r>
        <w:rPr>
          <w:rFonts w:asciiTheme="minorHAnsi" w:hAnsiTheme="minorHAnsi"/>
          <w:i/>
          <w:iCs/>
        </w:rPr>
        <w:t xml:space="preserve"> it’s what you bring back and do with the ingredients that count.” David Weston, TDT (2018)</w:t>
      </w:r>
    </w:p>
    <w:p w14:paraId="3F088449" w14:textId="67039205" w:rsidR="009316A9" w:rsidRDefault="009316A9" w:rsidP="00863FA5">
      <w:pPr>
        <w:pStyle w:val="Default"/>
        <w:jc w:val="both"/>
        <w:rPr>
          <w:rFonts w:asciiTheme="minorHAnsi" w:hAnsiTheme="minorHAnsi"/>
          <w:i/>
          <w:iCs/>
        </w:rPr>
      </w:pPr>
    </w:p>
    <w:p w14:paraId="3A46CD75" w14:textId="1FCE65FA" w:rsidR="00236F78" w:rsidRPr="00236F78" w:rsidRDefault="00AD21F5" w:rsidP="00236F78">
      <w:pPr>
        <w:spacing w:line="216" w:lineRule="auto"/>
        <w:jc w:val="both"/>
        <w:rPr>
          <w:color w:val="000000"/>
          <w:sz w:val="24"/>
          <w:szCs w:val="24"/>
        </w:rPr>
      </w:pPr>
      <w:r w:rsidRPr="00AD21F5">
        <w:rPr>
          <w:color w:val="000000"/>
          <w:sz w:val="24"/>
          <w:szCs w:val="24"/>
        </w:rPr>
        <w:t>The quality of teaching is the single most important in-school factor for improving pupil outcomes – and it is particularly important for pupils from disadvantaged backgrounds.</w:t>
      </w:r>
      <w:r w:rsidRPr="00AD21F5">
        <w:rPr>
          <w:sz w:val="24"/>
          <w:szCs w:val="24"/>
        </w:rPr>
        <w:t xml:space="preserve"> Professional Development at Stockland Green School will take place over directed hours of Teams Mastery. </w:t>
      </w:r>
      <w:r w:rsidRPr="00AD21F5">
        <w:rPr>
          <w:color w:val="000000"/>
          <w:sz w:val="24"/>
          <w:szCs w:val="24"/>
        </w:rPr>
        <w:t>The teacher development at Stockland Green School will provide high-quality training and development available for all staf</w:t>
      </w:r>
      <w:r w:rsidR="00236F78">
        <w:rPr>
          <w:color w:val="000000"/>
          <w:sz w:val="24"/>
          <w:szCs w:val="24"/>
        </w:rPr>
        <w:t>f. Through Learning Walks and Coaching staff have access The Teaching and Learning Toolkit providing ongoing support and guidance.</w:t>
      </w:r>
    </w:p>
    <w:p w14:paraId="4944D785" w14:textId="77777777" w:rsidR="00236F78" w:rsidRDefault="00BB0DFD" w:rsidP="00236F78">
      <w:pPr>
        <w:jc w:val="center"/>
      </w:pPr>
      <w:hyperlink r:id="rId11" w:history="1">
        <w:r w:rsidR="00236F78">
          <w:rPr>
            <w:rStyle w:val="SmartLink"/>
          </w:rPr>
          <w:t>ATLP Shared Resource Centre - Secondary Teacher Toolkit - All Documents (sharepoint.com)</w:t>
        </w:r>
      </w:hyperlink>
    </w:p>
    <w:p w14:paraId="19E10129" w14:textId="67F64B8C" w:rsidR="00236F78" w:rsidRDefault="00236F78" w:rsidP="00863FA5">
      <w:pPr>
        <w:spacing w:line="216" w:lineRule="auto"/>
        <w:jc w:val="both"/>
        <w:rPr>
          <w:color w:val="000000"/>
          <w:sz w:val="24"/>
          <w:szCs w:val="24"/>
        </w:rPr>
      </w:pPr>
    </w:p>
    <w:p w14:paraId="6EBD28E7" w14:textId="77777777" w:rsidR="00236F78" w:rsidRDefault="00236F78" w:rsidP="00863FA5">
      <w:pPr>
        <w:spacing w:line="216" w:lineRule="auto"/>
        <w:jc w:val="both"/>
        <w:rPr>
          <w:color w:val="000000"/>
          <w:sz w:val="24"/>
          <w:szCs w:val="24"/>
        </w:rPr>
      </w:pPr>
    </w:p>
    <w:p w14:paraId="255F1D05" w14:textId="77777777" w:rsidR="00AD21F5" w:rsidRPr="00AD21F5" w:rsidRDefault="00AD21F5" w:rsidP="00AD21F5">
      <w:pPr>
        <w:spacing w:line="216" w:lineRule="auto"/>
        <w:rPr>
          <w:color w:val="000000"/>
          <w:sz w:val="24"/>
          <w:szCs w:val="24"/>
        </w:rPr>
      </w:pPr>
    </w:p>
    <w:p w14:paraId="0F05A828" w14:textId="7491D119" w:rsidR="00AD21F5" w:rsidRPr="00AD21F5" w:rsidRDefault="00AD21F5" w:rsidP="00AD21F5">
      <w:pPr>
        <w:pStyle w:val="Default"/>
        <w:jc w:val="center"/>
        <w:rPr>
          <w:rFonts w:asciiTheme="minorHAnsi" w:hAnsiTheme="minorHAnsi"/>
        </w:rPr>
      </w:pPr>
      <w:r w:rsidRPr="00AD21F5">
        <w:rPr>
          <w:rFonts w:asciiTheme="minorHAnsi" w:hAnsiTheme="minorHAnsi"/>
          <w:noProof/>
        </w:rPr>
        <w:drawing>
          <wp:inline distT="0" distB="0" distL="0" distR="0" wp14:anchorId="190FAA57" wp14:editId="6685E652">
            <wp:extent cx="4471988" cy="2551231"/>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6080" cy="2559270"/>
                    </a:xfrm>
                    <a:prstGeom prst="rect">
                      <a:avLst/>
                    </a:prstGeom>
                  </pic:spPr>
                </pic:pic>
              </a:graphicData>
            </a:graphic>
          </wp:inline>
        </w:drawing>
      </w:r>
    </w:p>
    <w:p w14:paraId="30E98D75" w14:textId="77777777" w:rsidR="008951BB" w:rsidRDefault="008951BB" w:rsidP="00BE4394">
      <w:pPr>
        <w:pStyle w:val="Default"/>
        <w:rPr>
          <w:rFonts w:asciiTheme="minorHAnsi" w:hAnsiTheme="minorHAnsi"/>
          <w:b/>
          <w:bCs/>
          <w:sz w:val="28"/>
          <w:szCs w:val="28"/>
        </w:rPr>
      </w:pPr>
    </w:p>
    <w:p w14:paraId="09C898BD" w14:textId="77777777" w:rsidR="00646FCF" w:rsidRDefault="00646FCF" w:rsidP="00BE4394">
      <w:pPr>
        <w:pStyle w:val="Default"/>
      </w:pPr>
    </w:p>
    <w:p w14:paraId="3DE25E68" w14:textId="77777777" w:rsidR="00646FCF" w:rsidRDefault="00646FCF" w:rsidP="00BE4394">
      <w:pPr>
        <w:pStyle w:val="Default"/>
      </w:pPr>
    </w:p>
    <w:p w14:paraId="030F5DB7" w14:textId="77777777" w:rsidR="00646FCF" w:rsidRDefault="00646FCF" w:rsidP="00BE4394">
      <w:pPr>
        <w:pStyle w:val="Default"/>
      </w:pPr>
    </w:p>
    <w:p w14:paraId="10F4FB37" w14:textId="77777777" w:rsidR="00646FCF" w:rsidRDefault="00646FCF" w:rsidP="00BE4394">
      <w:pPr>
        <w:pStyle w:val="Default"/>
      </w:pPr>
    </w:p>
    <w:p w14:paraId="77B4341D" w14:textId="7F8AF564" w:rsidR="00D277AA" w:rsidRDefault="00BB0DFD" w:rsidP="00BE4394">
      <w:pPr>
        <w:pStyle w:val="Default"/>
        <w:rPr>
          <w:rFonts w:asciiTheme="minorHAnsi" w:hAnsiTheme="minorHAnsi"/>
          <w:b/>
          <w:bCs/>
        </w:rPr>
      </w:pPr>
      <w:hyperlink r:id="rId13" w:history="1">
        <w:r w:rsidR="00D277AA" w:rsidRPr="001A3C49">
          <w:rPr>
            <w:rStyle w:val="Hyperlink"/>
            <w:rFonts w:asciiTheme="minorHAnsi" w:hAnsiTheme="minorHAnsi"/>
            <w:b/>
            <w:bCs/>
          </w:rPr>
          <w:t>Knowledge driven curriculum</w:t>
        </w:r>
      </w:hyperlink>
    </w:p>
    <w:p w14:paraId="3F1AD2DE" w14:textId="77777777" w:rsidR="009316A9" w:rsidRPr="009316A9" w:rsidRDefault="009316A9" w:rsidP="00BE4394">
      <w:pPr>
        <w:pStyle w:val="Default"/>
        <w:rPr>
          <w:rFonts w:asciiTheme="minorHAnsi" w:hAnsiTheme="minorHAnsi"/>
        </w:rPr>
      </w:pPr>
    </w:p>
    <w:p w14:paraId="0A3422D0" w14:textId="03B9671C" w:rsidR="00D277AA" w:rsidRDefault="00321D5A" w:rsidP="00321D5A">
      <w:pPr>
        <w:pStyle w:val="Default"/>
        <w:jc w:val="both"/>
        <w:rPr>
          <w:rFonts w:asciiTheme="minorHAnsi" w:hAnsiTheme="minorHAnsi"/>
        </w:rPr>
      </w:pPr>
      <w:r w:rsidRPr="00321D5A">
        <w:rPr>
          <w:rFonts w:asciiTheme="minorHAnsi" w:hAnsiTheme="minorHAnsi"/>
        </w:rPr>
        <w:t xml:space="preserve">The ambition at Stockland Green School is to provide a high-quality education that transforms the life chances of our students through a ‘knowledge engaged’ curriculum.   </w:t>
      </w:r>
    </w:p>
    <w:p w14:paraId="7AB561E1" w14:textId="1B78E43C" w:rsidR="00321D5A" w:rsidRDefault="00321D5A" w:rsidP="00321D5A">
      <w:pPr>
        <w:pStyle w:val="Default"/>
        <w:jc w:val="both"/>
        <w:rPr>
          <w:rFonts w:asciiTheme="minorHAnsi" w:hAnsiTheme="minorHAnsi"/>
        </w:rPr>
      </w:pPr>
    </w:p>
    <w:p w14:paraId="0394027A" w14:textId="77777777" w:rsidR="00321D5A" w:rsidRPr="00321D5A" w:rsidRDefault="00321D5A" w:rsidP="00321D5A">
      <w:pPr>
        <w:pStyle w:val="Default"/>
        <w:jc w:val="both"/>
        <w:rPr>
          <w:rFonts w:asciiTheme="minorHAnsi" w:hAnsiTheme="minorHAnsi"/>
        </w:rPr>
      </w:pPr>
      <w:r w:rsidRPr="00321D5A">
        <w:rPr>
          <w:rFonts w:asciiTheme="minorHAnsi" w:hAnsiTheme="minorHAnsi"/>
        </w:rPr>
        <w:t>An understanding of Cognitive Load Theory is central to the development of an effective knowledge engaged curriculum:</w:t>
      </w:r>
    </w:p>
    <w:p w14:paraId="602FA862" w14:textId="77777777" w:rsidR="00321D5A" w:rsidRPr="00321D5A" w:rsidRDefault="00321D5A" w:rsidP="00321D5A">
      <w:pPr>
        <w:pStyle w:val="Default"/>
        <w:jc w:val="both"/>
        <w:rPr>
          <w:rFonts w:asciiTheme="minorHAnsi" w:hAnsiTheme="minorHAnsi"/>
        </w:rPr>
      </w:pPr>
    </w:p>
    <w:p w14:paraId="1F5B9BEF" w14:textId="77777777" w:rsidR="00321D5A" w:rsidRPr="00321D5A" w:rsidRDefault="00321D5A" w:rsidP="00321D5A">
      <w:pPr>
        <w:pStyle w:val="Default"/>
        <w:jc w:val="both"/>
        <w:rPr>
          <w:rFonts w:asciiTheme="minorHAnsi" w:hAnsiTheme="minorHAnsi"/>
        </w:rPr>
      </w:pPr>
      <w:r w:rsidRPr="00321D5A">
        <w:rPr>
          <w:rFonts w:asciiTheme="minorHAnsi" w:hAnsiTheme="minorHAnsi"/>
        </w:rPr>
        <w:t xml:space="preserve">Teacher </w:t>
      </w:r>
      <w:proofErr w:type="gramStart"/>
      <w:r w:rsidRPr="00321D5A">
        <w:rPr>
          <w:rFonts w:asciiTheme="minorHAnsi" w:hAnsiTheme="minorHAnsi"/>
        </w:rPr>
        <w:t>development  will</w:t>
      </w:r>
      <w:proofErr w:type="gramEnd"/>
      <w:r w:rsidRPr="00321D5A">
        <w:rPr>
          <w:rFonts w:asciiTheme="minorHAnsi" w:hAnsiTheme="minorHAnsi"/>
        </w:rPr>
        <w:t xml:space="preserve"> continue to focus on the principles of cognitive load theory with an appreciation that new information must be processed in the short-term working memory before being stored in the long-term memory. The capacity and duration of the working memory is limited and can become overloaded, limiting the ability of the brain to process new information. </w:t>
      </w:r>
    </w:p>
    <w:p w14:paraId="1879DB9F" w14:textId="7EBB9063" w:rsidR="00321D5A" w:rsidRDefault="00321D5A" w:rsidP="00321D5A">
      <w:pPr>
        <w:pStyle w:val="Default"/>
        <w:jc w:val="both"/>
        <w:rPr>
          <w:rFonts w:asciiTheme="minorHAnsi" w:hAnsiTheme="minorHAnsi"/>
        </w:rPr>
      </w:pPr>
      <w:r w:rsidRPr="00321D5A">
        <w:rPr>
          <w:rFonts w:asciiTheme="minorHAnsi" w:hAnsiTheme="minorHAnsi"/>
        </w:rPr>
        <w:t>Planning needs to consider that:</w:t>
      </w:r>
    </w:p>
    <w:p w14:paraId="7C9F1AC6" w14:textId="77777777" w:rsidR="00321D5A" w:rsidRPr="00321D5A" w:rsidRDefault="00321D5A" w:rsidP="00321D5A">
      <w:pPr>
        <w:pStyle w:val="Default"/>
        <w:jc w:val="both"/>
        <w:rPr>
          <w:rFonts w:asciiTheme="minorHAnsi" w:hAnsiTheme="minorHAnsi"/>
        </w:rPr>
      </w:pPr>
    </w:p>
    <w:p w14:paraId="15EB144B" w14:textId="0D853D76" w:rsidR="00321D5A" w:rsidRPr="00321D5A" w:rsidRDefault="00321D5A" w:rsidP="00321D5A">
      <w:pPr>
        <w:pStyle w:val="Default"/>
        <w:numPr>
          <w:ilvl w:val="0"/>
          <w:numId w:val="6"/>
        </w:numPr>
        <w:jc w:val="both"/>
        <w:rPr>
          <w:rFonts w:asciiTheme="minorHAnsi" w:hAnsiTheme="minorHAnsi"/>
        </w:rPr>
      </w:pPr>
      <w:r w:rsidRPr="00321D5A">
        <w:rPr>
          <w:rFonts w:asciiTheme="minorHAnsi" w:hAnsiTheme="minorHAnsi"/>
        </w:rPr>
        <w:t>The novice learner requires additional support to ensure that they do not experience overload of their working memory (cognitive overload), which inhibits their ability to process and learn new information.</w:t>
      </w:r>
    </w:p>
    <w:p w14:paraId="76763731" w14:textId="4EFDEBE6" w:rsidR="00321D5A" w:rsidRDefault="00321D5A" w:rsidP="00321D5A">
      <w:pPr>
        <w:pStyle w:val="Default"/>
        <w:numPr>
          <w:ilvl w:val="0"/>
          <w:numId w:val="6"/>
        </w:numPr>
        <w:jc w:val="both"/>
        <w:rPr>
          <w:rFonts w:asciiTheme="minorHAnsi" w:hAnsiTheme="minorHAnsi"/>
        </w:rPr>
      </w:pPr>
      <w:r w:rsidRPr="00321D5A">
        <w:rPr>
          <w:rFonts w:asciiTheme="minorHAnsi" w:hAnsiTheme="minorHAnsi"/>
        </w:rPr>
        <w:t xml:space="preserve">However, overly supporting the learning can limit the depth of understanding for those with greater expertise in a subject. </w:t>
      </w:r>
    </w:p>
    <w:p w14:paraId="7E4FAA2C" w14:textId="77777777" w:rsidR="00321D5A" w:rsidRPr="00321D5A" w:rsidRDefault="00321D5A" w:rsidP="00321D5A">
      <w:pPr>
        <w:pStyle w:val="Default"/>
        <w:ind w:left="360"/>
        <w:jc w:val="both"/>
        <w:rPr>
          <w:rFonts w:asciiTheme="minorHAnsi" w:hAnsiTheme="minorHAnsi"/>
        </w:rPr>
      </w:pPr>
    </w:p>
    <w:p w14:paraId="30304A9D" w14:textId="77777777" w:rsidR="00321D5A" w:rsidRPr="00321D5A" w:rsidRDefault="00321D5A" w:rsidP="00321D5A">
      <w:pPr>
        <w:pStyle w:val="Default"/>
        <w:jc w:val="both"/>
        <w:rPr>
          <w:rFonts w:asciiTheme="minorHAnsi" w:hAnsiTheme="minorHAnsi"/>
        </w:rPr>
      </w:pPr>
      <w:r w:rsidRPr="00321D5A">
        <w:rPr>
          <w:rFonts w:asciiTheme="minorHAnsi" w:hAnsiTheme="minorHAnsi"/>
        </w:rPr>
        <w:t>New knowledge is stored in the long-term memory in schemata [complex structures that link related topics together]. The schemata create meaning and can be built on over time.</w:t>
      </w:r>
    </w:p>
    <w:p w14:paraId="47AB2D98" w14:textId="77777777" w:rsidR="00321D5A" w:rsidRPr="00321D5A" w:rsidRDefault="00321D5A" w:rsidP="00321D5A">
      <w:pPr>
        <w:pStyle w:val="Default"/>
        <w:jc w:val="both"/>
        <w:rPr>
          <w:rFonts w:asciiTheme="minorHAnsi" w:hAnsiTheme="minorHAnsi"/>
        </w:rPr>
      </w:pPr>
    </w:p>
    <w:p w14:paraId="0D0101C7" w14:textId="77777777" w:rsidR="00321D5A" w:rsidRPr="00321D5A" w:rsidRDefault="00321D5A" w:rsidP="00321D5A">
      <w:pPr>
        <w:pStyle w:val="Default"/>
        <w:jc w:val="both"/>
        <w:rPr>
          <w:rFonts w:asciiTheme="minorHAnsi" w:hAnsiTheme="minorHAnsi"/>
        </w:rPr>
      </w:pPr>
      <w:r w:rsidRPr="00321D5A">
        <w:rPr>
          <w:rFonts w:asciiTheme="minorHAnsi" w:hAnsiTheme="minorHAnsi"/>
        </w:rPr>
        <w:t>The practical application of cognitive load theory and teaching strategies are key in lesson planning and will be developed through all teaching staff engaging in instructional coaching.</w:t>
      </w:r>
    </w:p>
    <w:p w14:paraId="07D89011" w14:textId="7AADF5CC" w:rsidR="00321D5A" w:rsidRPr="00321D5A" w:rsidRDefault="00321D5A" w:rsidP="00321D5A">
      <w:pPr>
        <w:pStyle w:val="Default"/>
        <w:rPr>
          <w:rFonts w:asciiTheme="minorHAnsi" w:hAnsiTheme="minorHAnsi"/>
        </w:rPr>
      </w:pPr>
      <w:r w:rsidRPr="00321D5A">
        <w:rPr>
          <w:rFonts w:asciiTheme="minorHAnsi" w:hAnsiTheme="minorHAnsi"/>
        </w:rPr>
        <w:t> </w:t>
      </w:r>
    </w:p>
    <w:p w14:paraId="5D3D6DFD" w14:textId="77777777" w:rsidR="00D277AA" w:rsidRDefault="00D277AA" w:rsidP="00BE4394">
      <w:pPr>
        <w:pStyle w:val="Default"/>
        <w:rPr>
          <w:rFonts w:asciiTheme="minorHAnsi" w:hAnsiTheme="minorHAnsi"/>
          <w:b/>
          <w:bCs/>
        </w:rPr>
      </w:pPr>
    </w:p>
    <w:p w14:paraId="349C3E52" w14:textId="381C3926" w:rsidR="009C58DC" w:rsidRPr="00B22C31" w:rsidRDefault="00BB0DFD" w:rsidP="00BE4394">
      <w:pPr>
        <w:pStyle w:val="Default"/>
        <w:rPr>
          <w:rFonts w:asciiTheme="minorHAnsi" w:hAnsiTheme="minorHAnsi"/>
          <w:b/>
          <w:bCs/>
        </w:rPr>
      </w:pPr>
      <w:hyperlink r:id="rId14" w:history="1">
        <w:r w:rsidR="00F95813" w:rsidRPr="001A3C49">
          <w:rPr>
            <w:rStyle w:val="Hyperlink"/>
            <w:rFonts w:asciiTheme="minorHAnsi" w:hAnsiTheme="minorHAnsi"/>
            <w:b/>
            <w:bCs/>
          </w:rPr>
          <w:t>Cross curricular work</w:t>
        </w:r>
      </w:hyperlink>
    </w:p>
    <w:p w14:paraId="7E0E74D4" w14:textId="0BA4F117" w:rsidR="00B22C31" w:rsidRPr="00B22C31" w:rsidRDefault="00B22C31" w:rsidP="00BE4394">
      <w:pPr>
        <w:pStyle w:val="Default"/>
        <w:rPr>
          <w:rFonts w:asciiTheme="minorHAnsi" w:hAnsiTheme="minorHAnsi"/>
          <w:b/>
          <w:bCs/>
        </w:rPr>
      </w:pPr>
    </w:p>
    <w:p w14:paraId="51C1AD70" w14:textId="45FEC7C0" w:rsidR="00B22C31" w:rsidRPr="00B22C31" w:rsidRDefault="00B22C31" w:rsidP="00BE4394">
      <w:pPr>
        <w:pStyle w:val="Default"/>
        <w:rPr>
          <w:rFonts w:asciiTheme="minorHAnsi" w:hAnsiTheme="minorHAnsi"/>
          <w:b/>
          <w:bCs/>
        </w:rPr>
      </w:pPr>
      <w:r w:rsidRPr="00B22C31">
        <w:rPr>
          <w:rFonts w:asciiTheme="minorHAnsi" w:hAnsiTheme="minorHAnsi"/>
          <w:b/>
          <w:bCs/>
        </w:rPr>
        <w:t xml:space="preserve">‘Being able to see these links allows careful sequencing of knowledge in a curriculum </w:t>
      </w:r>
      <w:proofErr w:type="gramStart"/>
      <w:r w:rsidRPr="00B22C31">
        <w:rPr>
          <w:rFonts w:asciiTheme="minorHAnsi" w:hAnsiTheme="minorHAnsi"/>
          <w:b/>
          <w:bCs/>
        </w:rPr>
        <w:t>in order to</w:t>
      </w:r>
      <w:proofErr w:type="gramEnd"/>
      <w:r w:rsidRPr="00B22C31">
        <w:rPr>
          <w:rFonts w:asciiTheme="minorHAnsi" w:hAnsiTheme="minorHAnsi"/>
          <w:b/>
          <w:bCs/>
        </w:rPr>
        <w:t xml:space="preserve"> allow students to travel a meaningful journey along the curriculum path’</w:t>
      </w:r>
      <w:r w:rsidR="0084754D">
        <w:rPr>
          <w:rFonts w:asciiTheme="minorHAnsi" w:hAnsiTheme="minorHAnsi"/>
          <w:b/>
          <w:bCs/>
        </w:rPr>
        <w:t xml:space="preserve"> – Ruth Ashbee</w:t>
      </w:r>
    </w:p>
    <w:p w14:paraId="201701AD" w14:textId="77777777" w:rsidR="00BC463E" w:rsidRPr="00BC463E" w:rsidRDefault="00BC463E" w:rsidP="00BE4394">
      <w:pPr>
        <w:pStyle w:val="Default"/>
        <w:rPr>
          <w:rFonts w:asciiTheme="minorHAnsi" w:hAnsiTheme="minorHAnsi"/>
          <w:b/>
          <w:bCs/>
          <w:sz w:val="28"/>
          <w:szCs w:val="28"/>
        </w:rPr>
      </w:pPr>
    </w:p>
    <w:p w14:paraId="3F01436A" w14:textId="05B1D8FA" w:rsidR="009C58DC" w:rsidRDefault="009C58DC" w:rsidP="00863FA5">
      <w:pPr>
        <w:pStyle w:val="Default"/>
        <w:jc w:val="both"/>
        <w:rPr>
          <w:rFonts w:asciiTheme="minorHAnsi" w:hAnsiTheme="minorHAnsi"/>
        </w:rPr>
      </w:pPr>
      <w:r w:rsidRPr="009C58DC">
        <w:rPr>
          <w:rFonts w:asciiTheme="minorHAnsi" w:hAnsiTheme="minorHAnsi"/>
        </w:rPr>
        <w:t xml:space="preserve">At Stockland Green School, </w:t>
      </w:r>
      <w:r>
        <w:rPr>
          <w:rFonts w:asciiTheme="minorHAnsi" w:hAnsiTheme="minorHAnsi"/>
        </w:rPr>
        <w:t xml:space="preserve">we </w:t>
      </w:r>
      <w:r w:rsidR="0073673E">
        <w:rPr>
          <w:rFonts w:asciiTheme="minorHAnsi" w:hAnsiTheme="minorHAnsi"/>
        </w:rPr>
        <w:t>are driven to have a carefully sequenced, collaborat</w:t>
      </w:r>
      <w:r w:rsidR="00B22C31">
        <w:rPr>
          <w:rFonts w:asciiTheme="minorHAnsi" w:hAnsiTheme="minorHAnsi"/>
        </w:rPr>
        <w:t>iv</w:t>
      </w:r>
      <w:r w:rsidR="0073673E">
        <w:rPr>
          <w:rFonts w:asciiTheme="minorHAnsi" w:hAnsiTheme="minorHAnsi"/>
        </w:rPr>
        <w:t>e</w:t>
      </w:r>
      <w:r w:rsidR="009F1434">
        <w:rPr>
          <w:rFonts w:asciiTheme="minorHAnsi" w:hAnsiTheme="minorHAnsi"/>
        </w:rPr>
        <w:t>, knowledge driven</w:t>
      </w:r>
      <w:r w:rsidR="0073673E">
        <w:rPr>
          <w:rFonts w:asciiTheme="minorHAnsi" w:hAnsiTheme="minorHAnsi"/>
        </w:rPr>
        <w:t xml:space="preserve"> curriculum</w:t>
      </w:r>
      <w:r w:rsidR="000F20E5">
        <w:rPr>
          <w:rFonts w:asciiTheme="minorHAnsi" w:hAnsiTheme="minorHAnsi"/>
        </w:rPr>
        <w:t xml:space="preserve"> (see above for our knowledge driven approach)</w:t>
      </w:r>
      <w:r w:rsidR="0073673E">
        <w:rPr>
          <w:rFonts w:asciiTheme="minorHAnsi" w:hAnsiTheme="minorHAnsi"/>
        </w:rPr>
        <w:t xml:space="preserve">. </w:t>
      </w:r>
      <w:r w:rsidR="003913E7">
        <w:rPr>
          <w:rFonts w:asciiTheme="minorHAnsi" w:hAnsiTheme="minorHAnsi"/>
        </w:rPr>
        <w:t xml:space="preserve"> </w:t>
      </w:r>
    </w:p>
    <w:p w14:paraId="261C0CBB" w14:textId="77777777" w:rsidR="003913E7" w:rsidRDefault="003913E7" w:rsidP="00863FA5">
      <w:pPr>
        <w:pStyle w:val="Default"/>
        <w:jc w:val="both"/>
        <w:rPr>
          <w:rFonts w:asciiTheme="minorHAnsi" w:hAnsiTheme="minorHAnsi"/>
        </w:rPr>
      </w:pPr>
    </w:p>
    <w:p w14:paraId="685B91A1" w14:textId="480AB1FE" w:rsidR="009C58DC" w:rsidRDefault="00BB0DFD" w:rsidP="00863FA5">
      <w:pPr>
        <w:pStyle w:val="Default"/>
        <w:numPr>
          <w:ilvl w:val="0"/>
          <w:numId w:val="15"/>
        </w:numPr>
        <w:jc w:val="both"/>
        <w:rPr>
          <w:rFonts w:asciiTheme="minorHAnsi" w:hAnsiTheme="minorHAnsi"/>
        </w:rPr>
      </w:pPr>
      <w:hyperlink r:id="rId15" w:history="1">
        <w:r w:rsidR="008951BB" w:rsidRPr="001A3C49">
          <w:rPr>
            <w:rStyle w:val="Hyperlink"/>
            <w:rFonts w:asciiTheme="minorHAnsi" w:hAnsiTheme="minorHAnsi"/>
            <w:b/>
            <w:bCs/>
            <w:i/>
            <w:iCs/>
          </w:rPr>
          <w:t>STEM:</w:t>
        </w:r>
      </w:hyperlink>
      <w:r w:rsidR="009C58DC">
        <w:rPr>
          <w:rFonts w:asciiTheme="minorHAnsi" w:hAnsiTheme="minorHAnsi"/>
        </w:rPr>
        <w:t xml:space="preserve"> </w:t>
      </w:r>
      <w:r w:rsidR="00DD13E0">
        <w:rPr>
          <w:rFonts w:asciiTheme="minorHAnsi" w:hAnsiTheme="minorHAnsi"/>
        </w:rPr>
        <w:t>W</w:t>
      </w:r>
      <w:r w:rsidR="009C58DC" w:rsidRPr="009C58DC">
        <w:rPr>
          <w:rFonts w:asciiTheme="minorHAnsi" w:hAnsiTheme="minorHAnsi"/>
        </w:rPr>
        <w:t>e have developed an aspirational, carefully sequenced, collaborative STEM curriculum to inspire students to reflect on and appreciate the wonders of the wider world. Students will leave with an understanding of their role as stakeholders in the future of STEM. Teaching will be founded on a shared vision centred around enquiry questions that are shared across the knowledge found in our subject disciplines.</w:t>
      </w:r>
    </w:p>
    <w:p w14:paraId="5C628459" w14:textId="0B71533C" w:rsidR="00FB3A03" w:rsidRDefault="00BB0DFD" w:rsidP="00863FA5">
      <w:pPr>
        <w:pStyle w:val="Default"/>
        <w:numPr>
          <w:ilvl w:val="0"/>
          <w:numId w:val="15"/>
        </w:numPr>
        <w:jc w:val="both"/>
        <w:rPr>
          <w:rFonts w:asciiTheme="minorHAnsi" w:hAnsiTheme="minorHAnsi" w:cstheme="minorHAnsi"/>
        </w:rPr>
      </w:pPr>
      <w:hyperlink r:id="rId16" w:history="1">
        <w:r w:rsidR="008951BB" w:rsidRPr="001A3C49">
          <w:rPr>
            <w:rStyle w:val="Hyperlink"/>
            <w:rFonts w:asciiTheme="minorHAnsi" w:hAnsiTheme="minorHAnsi" w:cstheme="minorHAnsi"/>
            <w:b/>
            <w:bCs/>
            <w:i/>
            <w:iCs/>
          </w:rPr>
          <w:t>Communications:</w:t>
        </w:r>
      </w:hyperlink>
      <w:r w:rsidR="008951BB" w:rsidRPr="008951BB">
        <w:rPr>
          <w:rFonts w:asciiTheme="minorHAnsi" w:hAnsiTheme="minorHAnsi" w:cstheme="minorHAnsi"/>
        </w:rPr>
        <w:t xml:space="preserve"> Within the communications faculties we provide a broad curriculum that fosters </w:t>
      </w:r>
      <w:r w:rsidR="008951BB" w:rsidRPr="00B806B7">
        <w:rPr>
          <w:rFonts w:asciiTheme="minorHAnsi" w:hAnsiTheme="minorHAnsi" w:cstheme="minorHAnsi"/>
        </w:rPr>
        <w:t xml:space="preserve">mastery in individual subject areas. We want our students to be confident in their use of ambitious language, curious </w:t>
      </w:r>
      <w:proofErr w:type="gramStart"/>
      <w:r w:rsidR="008951BB" w:rsidRPr="00B806B7">
        <w:rPr>
          <w:rFonts w:asciiTheme="minorHAnsi" w:hAnsiTheme="minorHAnsi" w:cstheme="minorHAnsi"/>
        </w:rPr>
        <w:t>to  enquire</w:t>
      </w:r>
      <w:proofErr w:type="gramEnd"/>
      <w:r w:rsidR="008951BB" w:rsidRPr="00B806B7">
        <w:rPr>
          <w:rFonts w:asciiTheme="minorHAnsi" w:hAnsiTheme="minorHAnsi" w:cstheme="minorHAnsi"/>
        </w:rPr>
        <w:t xml:space="preserve"> about the world around them and to both articulate and challenge big ideas.</w:t>
      </w:r>
    </w:p>
    <w:p w14:paraId="449D7C01" w14:textId="380705E6" w:rsidR="00976B1B" w:rsidRPr="00FB3A03" w:rsidRDefault="00BB0DFD" w:rsidP="00863FA5">
      <w:pPr>
        <w:pStyle w:val="Default"/>
        <w:numPr>
          <w:ilvl w:val="0"/>
          <w:numId w:val="15"/>
        </w:numPr>
        <w:jc w:val="both"/>
        <w:rPr>
          <w:rFonts w:asciiTheme="minorHAnsi" w:hAnsiTheme="minorHAnsi" w:cstheme="minorHAnsi"/>
        </w:rPr>
      </w:pPr>
      <w:hyperlink r:id="rId17" w:history="1">
        <w:r w:rsidR="00976B1B" w:rsidRPr="000E561B">
          <w:rPr>
            <w:rStyle w:val="Hyperlink"/>
            <w:rFonts w:asciiTheme="minorHAnsi" w:hAnsiTheme="minorHAnsi" w:cstheme="minorHAnsi"/>
            <w:b/>
            <w:bCs/>
            <w:i/>
            <w:iCs/>
          </w:rPr>
          <w:t>Numeracy skills</w:t>
        </w:r>
        <w:r w:rsidR="000E561B" w:rsidRPr="000E561B">
          <w:rPr>
            <w:rStyle w:val="Hyperlink"/>
            <w:rFonts w:asciiTheme="minorHAnsi" w:hAnsiTheme="minorHAnsi" w:cstheme="minorHAnsi"/>
            <w:b/>
            <w:bCs/>
            <w:i/>
            <w:iCs/>
          </w:rPr>
          <w:t>:</w:t>
        </w:r>
      </w:hyperlink>
      <w:r w:rsidR="00976B1B" w:rsidRPr="00FB3A03">
        <w:rPr>
          <w:rFonts w:asciiTheme="minorHAnsi" w:hAnsiTheme="minorHAnsi" w:cstheme="minorHAnsi"/>
        </w:rPr>
        <w:t xml:space="preserve"> are mapped, </w:t>
      </w:r>
      <w:proofErr w:type="gramStart"/>
      <w:r w:rsidR="00976B1B" w:rsidRPr="00FB3A03">
        <w:rPr>
          <w:rFonts w:asciiTheme="minorHAnsi" w:hAnsiTheme="minorHAnsi" w:cstheme="minorHAnsi"/>
        </w:rPr>
        <w:t>embedded</w:t>
      </w:r>
      <w:proofErr w:type="gramEnd"/>
      <w:r w:rsidR="00976B1B" w:rsidRPr="00FB3A03">
        <w:rPr>
          <w:rFonts w:asciiTheme="minorHAnsi" w:hAnsiTheme="minorHAnsi" w:cstheme="minorHAnsi"/>
        </w:rPr>
        <w:t xml:space="preserve"> and carefully sequenced across the curriculum. We aim to develop consistent and effective explanations of key mathematical principles so students can apply their knowledge and skills across the curriculum. </w:t>
      </w:r>
      <w:r w:rsidR="00FB3A03" w:rsidRPr="00FB3A03">
        <w:rPr>
          <w:rFonts w:asciiTheme="minorHAnsi" w:hAnsiTheme="minorHAnsi" w:cstheme="minorHAnsi"/>
          <w:color w:val="0B0C0C"/>
          <w:shd w:val="clear" w:color="auto" w:fill="FFFFFF"/>
        </w:rPr>
        <w:t xml:space="preserve">Our Numeracy curriculum gives our students the </w:t>
      </w:r>
      <w:proofErr w:type="gramStart"/>
      <w:r w:rsidR="00FB3A03" w:rsidRPr="00FB3A03">
        <w:rPr>
          <w:rFonts w:asciiTheme="minorHAnsi" w:hAnsiTheme="minorHAnsi" w:cstheme="minorHAnsi"/>
          <w:color w:val="0B0C0C"/>
          <w:shd w:val="clear" w:color="auto" w:fill="FFFFFF"/>
        </w:rPr>
        <w:t>opportunity  to</w:t>
      </w:r>
      <w:proofErr w:type="gramEnd"/>
      <w:r w:rsidR="00FB3A03" w:rsidRPr="00FB3A03">
        <w:rPr>
          <w:rFonts w:asciiTheme="minorHAnsi" w:hAnsiTheme="minorHAnsi" w:cstheme="minorHAnsi"/>
          <w:color w:val="0B0C0C"/>
          <w:shd w:val="clear" w:color="auto" w:fill="FFFFFF"/>
        </w:rPr>
        <w:t xml:space="preserve"> study beyond   the  numbers, shapes and patterns, it also provides important tools for work in fields such as engineering, physics, architecture, medicine and business. It nurtures the development of a logical and methodical mindset, as well helping to inculcate focus and the ability to solve all manner of problems.</w:t>
      </w:r>
    </w:p>
    <w:p w14:paraId="4E082E31" w14:textId="0F61B675" w:rsidR="00B806B7" w:rsidRPr="00B806B7" w:rsidRDefault="00BB0DFD" w:rsidP="00863FA5">
      <w:pPr>
        <w:pStyle w:val="Default"/>
        <w:numPr>
          <w:ilvl w:val="0"/>
          <w:numId w:val="15"/>
        </w:numPr>
        <w:jc w:val="both"/>
        <w:rPr>
          <w:rFonts w:asciiTheme="minorHAnsi" w:hAnsiTheme="minorHAnsi" w:cstheme="minorHAnsi"/>
        </w:rPr>
      </w:pPr>
      <w:hyperlink r:id="rId18" w:history="1">
        <w:r w:rsidR="00CC716E" w:rsidRPr="000E561B">
          <w:rPr>
            <w:rStyle w:val="Hyperlink"/>
            <w:rFonts w:asciiTheme="minorHAnsi" w:hAnsiTheme="minorHAnsi" w:cstheme="minorHAnsi"/>
            <w:b/>
            <w:bCs/>
            <w:i/>
            <w:iCs/>
          </w:rPr>
          <w:t>Literacy</w:t>
        </w:r>
        <w:r w:rsidR="00B806B7" w:rsidRPr="000E561B">
          <w:rPr>
            <w:rStyle w:val="Hyperlink"/>
            <w:rFonts w:asciiTheme="minorHAnsi" w:hAnsiTheme="minorHAnsi" w:cstheme="minorHAnsi"/>
            <w:b/>
            <w:bCs/>
            <w:i/>
            <w:iCs/>
          </w:rPr>
          <w:t>:</w:t>
        </w:r>
      </w:hyperlink>
      <w:r w:rsidR="00B806B7" w:rsidRPr="00B806B7">
        <w:rPr>
          <w:rFonts w:asciiTheme="minorHAnsi" w:hAnsiTheme="minorHAnsi" w:cstheme="minorHAnsi"/>
        </w:rPr>
        <w:t xml:space="preserve"> All aspects of literacy, whether that is reading, oracy or writing are central to academic success. However, recent research suggests that up to 20% students nationally leave school without mastering the essential skills of language. For this reason, we have placed the acquisition of these essential foundational skills at the heart of our curriculum. Through a range of common activities and processes across faculties, students are given the opportunity to develop their reading, </w:t>
      </w:r>
      <w:proofErr w:type="gramStart"/>
      <w:r w:rsidR="00B806B7" w:rsidRPr="00B806B7">
        <w:rPr>
          <w:rFonts w:asciiTheme="minorHAnsi" w:hAnsiTheme="minorHAnsi" w:cstheme="minorHAnsi"/>
        </w:rPr>
        <w:t>writing</w:t>
      </w:r>
      <w:proofErr w:type="gramEnd"/>
      <w:r w:rsidR="00B806B7" w:rsidRPr="00B806B7">
        <w:rPr>
          <w:rFonts w:asciiTheme="minorHAnsi" w:hAnsiTheme="minorHAnsi" w:cstheme="minorHAnsi"/>
        </w:rPr>
        <w:t xml:space="preserve"> and speaking skills regularly in multiple disciplines. It is our </w:t>
      </w:r>
      <w:proofErr w:type="gramStart"/>
      <w:r w:rsidR="00B806B7" w:rsidRPr="00B806B7">
        <w:rPr>
          <w:rFonts w:asciiTheme="minorHAnsi" w:hAnsiTheme="minorHAnsi" w:cstheme="minorHAnsi"/>
        </w:rPr>
        <w:t>ultimate goal</w:t>
      </w:r>
      <w:proofErr w:type="gramEnd"/>
      <w:r w:rsidR="00B806B7" w:rsidRPr="00B806B7">
        <w:rPr>
          <w:rFonts w:asciiTheme="minorHAnsi" w:hAnsiTheme="minorHAnsi" w:cstheme="minorHAnsi"/>
        </w:rPr>
        <w:t xml:space="preserve"> that no student leaves Stockland Green School without the capacity for communication necessary to succeed in life beyond school.</w:t>
      </w:r>
    </w:p>
    <w:p w14:paraId="1FEDCA00" w14:textId="2AE0DDFA" w:rsidR="003146C9" w:rsidRPr="00633511" w:rsidRDefault="003146C9" w:rsidP="00B806B7">
      <w:pPr>
        <w:pStyle w:val="Default"/>
        <w:ind w:left="720"/>
        <w:rPr>
          <w:rFonts w:asciiTheme="minorHAnsi" w:hAnsiTheme="minorHAnsi"/>
          <w:b/>
          <w:bCs/>
          <w:i/>
          <w:iCs/>
        </w:rPr>
      </w:pPr>
    </w:p>
    <w:p w14:paraId="165BF4A6" w14:textId="77777777" w:rsidR="009C58DC" w:rsidRDefault="009C58DC" w:rsidP="00BE4394">
      <w:pPr>
        <w:pStyle w:val="Default"/>
        <w:rPr>
          <w:rFonts w:asciiTheme="minorHAnsi" w:hAnsiTheme="minorHAnsi"/>
          <w:b/>
          <w:bCs/>
          <w:sz w:val="40"/>
          <w:szCs w:val="40"/>
          <w:u w:val="single"/>
        </w:rPr>
      </w:pPr>
    </w:p>
    <w:p w14:paraId="7113425C" w14:textId="75F5BCC0" w:rsidR="008D62BB" w:rsidRPr="00A85D65" w:rsidRDefault="00BB0DFD" w:rsidP="00BE4394">
      <w:pPr>
        <w:pStyle w:val="Default"/>
        <w:rPr>
          <w:rFonts w:asciiTheme="minorHAnsi" w:hAnsiTheme="minorHAnsi"/>
          <w:b/>
          <w:bCs/>
          <w:sz w:val="40"/>
          <w:szCs w:val="40"/>
          <w:u w:val="single"/>
        </w:rPr>
      </w:pPr>
      <w:hyperlink r:id="rId19" w:history="1">
        <w:r w:rsidR="00C74924" w:rsidRPr="006962BD">
          <w:rPr>
            <w:rStyle w:val="Hyperlink"/>
            <w:rFonts w:asciiTheme="minorHAnsi" w:hAnsiTheme="minorHAnsi"/>
            <w:b/>
            <w:bCs/>
            <w:sz w:val="40"/>
            <w:szCs w:val="40"/>
          </w:rPr>
          <w:t>Assessment</w:t>
        </w:r>
      </w:hyperlink>
    </w:p>
    <w:p w14:paraId="2C6BF8D7" w14:textId="77777777" w:rsidR="008D62BB" w:rsidRPr="007F1EA2" w:rsidRDefault="008D62BB" w:rsidP="00BE4394">
      <w:pPr>
        <w:pStyle w:val="Default"/>
        <w:rPr>
          <w:rFonts w:asciiTheme="minorHAnsi" w:hAnsiTheme="minorHAnsi"/>
        </w:rPr>
      </w:pPr>
    </w:p>
    <w:p w14:paraId="4A8B5FFB" w14:textId="132521EE" w:rsidR="00333984" w:rsidRPr="00944B24" w:rsidRDefault="00333984" w:rsidP="00863FA5">
      <w:pPr>
        <w:pStyle w:val="Default"/>
        <w:jc w:val="both"/>
        <w:rPr>
          <w:rFonts w:asciiTheme="minorHAnsi" w:hAnsiTheme="minorHAnsi"/>
          <w:b/>
          <w:bCs/>
        </w:rPr>
      </w:pPr>
      <w:r w:rsidRPr="00944B24">
        <w:rPr>
          <w:rFonts w:asciiTheme="minorHAnsi" w:hAnsiTheme="minorHAnsi"/>
          <w:b/>
          <w:bCs/>
        </w:rPr>
        <w:t xml:space="preserve">‘At this time, the focus needs to be on the role that assessment plays in informing our current understanding of how students </w:t>
      </w:r>
      <w:r w:rsidR="00FB3ADC" w:rsidRPr="00944B24">
        <w:rPr>
          <w:rFonts w:asciiTheme="minorHAnsi" w:hAnsiTheme="minorHAnsi"/>
          <w:b/>
          <w:bCs/>
        </w:rPr>
        <w:t>learn</w:t>
      </w:r>
      <w:r w:rsidRPr="00944B24">
        <w:rPr>
          <w:rFonts w:asciiTheme="minorHAnsi" w:hAnsiTheme="minorHAnsi"/>
          <w:b/>
          <w:bCs/>
        </w:rPr>
        <w:t>, and how their knowledge and conceptual understanding grows’ Chris Harrison, Professor of Science Education, Kings College London</w:t>
      </w:r>
    </w:p>
    <w:p w14:paraId="3792AB1A" w14:textId="77777777" w:rsidR="00EF5B64" w:rsidRDefault="00EF5B64" w:rsidP="00863FA5">
      <w:pPr>
        <w:pStyle w:val="Default"/>
        <w:jc w:val="both"/>
        <w:rPr>
          <w:rFonts w:asciiTheme="minorHAnsi" w:hAnsiTheme="minorHAnsi"/>
        </w:rPr>
      </w:pPr>
    </w:p>
    <w:p w14:paraId="2BD92253" w14:textId="77777777" w:rsidR="009576D7" w:rsidRDefault="009576D7" w:rsidP="00863FA5">
      <w:pPr>
        <w:pStyle w:val="Default"/>
        <w:jc w:val="both"/>
        <w:rPr>
          <w:rFonts w:asciiTheme="minorHAnsi" w:hAnsiTheme="minorHAnsi"/>
        </w:rPr>
      </w:pPr>
    </w:p>
    <w:p w14:paraId="44069096" w14:textId="2156172B" w:rsidR="009576D7" w:rsidRDefault="009576D7" w:rsidP="00863FA5">
      <w:pPr>
        <w:pStyle w:val="Default"/>
        <w:jc w:val="both"/>
        <w:rPr>
          <w:rFonts w:asciiTheme="minorHAnsi" w:hAnsiTheme="minorHAnsi"/>
          <w:b/>
        </w:rPr>
      </w:pPr>
      <w:r>
        <w:rPr>
          <w:rFonts w:asciiTheme="minorHAnsi" w:hAnsiTheme="minorHAnsi"/>
          <w:b/>
        </w:rPr>
        <w:t>What do we want from our assessment</w:t>
      </w:r>
      <w:r w:rsidR="00686783">
        <w:rPr>
          <w:rFonts w:asciiTheme="minorHAnsi" w:hAnsiTheme="minorHAnsi"/>
          <w:b/>
        </w:rPr>
        <w:t xml:space="preserve"> </w:t>
      </w:r>
      <w:r>
        <w:rPr>
          <w:rFonts w:asciiTheme="minorHAnsi" w:hAnsiTheme="minorHAnsi"/>
          <w:b/>
        </w:rPr>
        <w:t>models?</w:t>
      </w:r>
    </w:p>
    <w:p w14:paraId="3C08A45B" w14:textId="77777777" w:rsidR="00FB3ADC" w:rsidRDefault="00FB3ADC" w:rsidP="00863FA5">
      <w:pPr>
        <w:pStyle w:val="Default"/>
        <w:jc w:val="both"/>
        <w:rPr>
          <w:rFonts w:asciiTheme="minorHAnsi" w:hAnsiTheme="minorHAnsi"/>
          <w:b/>
        </w:rPr>
      </w:pPr>
    </w:p>
    <w:p w14:paraId="4AE59A71" w14:textId="71AA77F4" w:rsidR="004F5B66" w:rsidRDefault="004F5B66" w:rsidP="00863FA5">
      <w:pPr>
        <w:pStyle w:val="Default"/>
        <w:jc w:val="both"/>
        <w:rPr>
          <w:rFonts w:asciiTheme="minorHAnsi" w:hAnsiTheme="minorHAnsi"/>
          <w:b/>
        </w:rPr>
      </w:pPr>
      <w:r>
        <w:rPr>
          <w:rFonts w:asciiTheme="minorHAnsi" w:hAnsiTheme="minorHAnsi"/>
          <w:b/>
        </w:rPr>
        <w:t>“</w:t>
      </w:r>
      <w:r w:rsidR="00533FA7">
        <w:rPr>
          <w:rFonts w:asciiTheme="minorHAnsi" w:hAnsiTheme="minorHAnsi"/>
          <w:b/>
        </w:rPr>
        <w:t xml:space="preserve">Wrong forms of assessment </w:t>
      </w:r>
      <w:r w:rsidRPr="004F5B66">
        <w:rPr>
          <w:rFonts w:asciiTheme="minorHAnsi" w:hAnsiTheme="minorHAnsi"/>
          <w:b/>
        </w:rPr>
        <w:t xml:space="preserve">impact on the breadth and depth of curriculum, understanding of standards and </w:t>
      </w:r>
      <w:r>
        <w:rPr>
          <w:rFonts w:asciiTheme="minorHAnsi" w:hAnsiTheme="minorHAnsi"/>
          <w:b/>
        </w:rPr>
        <w:t xml:space="preserve">the tools we use to raise them.” </w:t>
      </w:r>
      <w:r w:rsidR="004C3C91">
        <w:rPr>
          <w:rFonts w:asciiTheme="minorHAnsi" w:hAnsiTheme="minorHAnsi"/>
          <w:b/>
        </w:rPr>
        <w:t>–</w:t>
      </w:r>
      <w:r>
        <w:rPr>
          <w:rFonts w:asciiTheme="minorHAnsi" w:hAnsiTheme="minorHAnsi"/>
          <w:b/>
        </w:rPr>
        <w:t xml:space="preserve"> </w:t>
      </w:r>
      <w:r w:rsidRPr="004F5B66">
        <w:rPr>
          <w:rFonts w:asciiTheme="minorHAnsi" w:hAnsiTheme="minorHAnsi"/>
          <w:b/>
        </w:rPr>
        <w:t>Christodoulou</w:t>
      </w:r>
    </w:p>
    <w:p w14:paraId="33C8BE35" w14:textId="77777777" w:rsidR="00997237" w:rsidRDefault="00997237" w:rsidP="00863FA5">
      <w:pPr>
        <w:pStyle w:val="Default"/>
        <w:jc w:val="both"/>
        <w:rPr>
          <w:rFonts w:asciiTheme="minorHAnsi" w:hAnsiTheme="minorHAnsi"/>
          <w:b/>
        </w:rPr>
      </w:pPr>
    </w:p>
    <w:p w14:paraId="6FC17E7E" w14:textId="7F2B626A" w:rsidR="009576D7" w:rsidRPr="009576D7" w:rsidRDefault="00BB0DFD" w:rsidP="00863FA5">
      <w:pPr>
        <w:pStyle w:val="Default"/>
        <w:numPr>
          <w:ilvl w:val="0"/>
          <w:numId w:val="9"/>
        </w:numPr>
        <w:jc w:val="both"/>
        <w:rPr>
          <w:rFonts w:asciiTheme="minorHAnsi" w:hAnsiTheme="minorHAnsi"/>
        </w:rPr>
      </w:pPr>
      <w:hyperlink r:id="rId20" w:history="1">
        <w:r w:rsidR="009576D7" w:rsidRPr="006962BD">
          <w:rPr>
            <w:rStyle w:val="Hyperlink"/>
            <w:rFonts w:asciiTheme="minorHAnsi" w:hAnsiTheme="minorHAnsi"/>
            <w:b/>
            <w:bCs/>
            <w:i/>
          </w:rPr>
          <w:t>Formative assessment</w:t>
        </w:r>
      </w:hyperlink>
      <w:r w:rsidR="009576D7" w:rsidRPr="009576D7">
        <w:rPr>
          <w:rFonts w:asciiTheme="minorHAnsi" w:hAnsiTheme="minorHAnsi"/>
        </w:rPr>
        <w:t xml:space="preserve"> geared towards identifying consequences. Providing information that can directly feed</w:t>
      </w:r>
      <w:r w:rsidR="004A4EFF">
        <w:rPr>
          <w:rFonts w:asciiTheme="minorHAnsi" w:hAnsiTheme="minorHAnsi"/>
        </w:rPr>
        <w:t xml:space="preserve"> </w:t>
      </w:r>
      <w:r w:rsidR="009576D7" w:rsidRPr="009576D7">
        <w:rPr>
          <w:rFonts w:asciiTheme="minorHAnsi" w:hAnsiTheme="minorHAnsi"/>
        </w:rPr>
        <w:t xml:space="preserve">back into the teaching process. This needs to be specific, </w:t>
      </w:r>
      <w:proofErr w:type="gramStart"/>
      <w:r w:rsidR="009576D7" w:rsidRPr="009576D7">
        <w:rPr>
          <w:rFonts w:asciiTheme="minorHAnsi" w:hAnsiTheme="minorHAnsi"/>
        </w:rPr>
        <w:t>frequent</w:t>
      </w:r>
      <w:proofErr w:type="gramEnd"/>
      <w:r w:rsidR="009576D7" w:rsidRPr="009576D7">
        <w:rPr>
          <w:rFonts w:asciiTheme="minorHAnsi" w:hAnsiTheme="minorHAnsi"/>
        </w:rPr>
        <w:t xml:space="preserve"> and repetitive. Responsive teaching; short cycle, in the moment feedback, in tight loops.</w:t>
      </w:r>
    </w:p>
    <w:p w14:paraId="6D1E9E62" w14:textId="0F06860D" w:rsidR="009576D7" w:rsidRDefault="00BB0DFD" w:rsidP="00863FA5">
      <w:pPr>
        <w:pStyle w:val="Default"/>
        <w:numPr>
          <w:ilvl w:val="0"/>
          <w:numId w:val="9"/>
        </w:numPr>
        <w:jc w:val="both"/>
        <w:rPr>
          <w:rFonts w:asciiTheme="minorHAnsi" w:hAnsiTheme="minorHAnsi"/>
        </w:rPr>
      </w:pPr>
      <w:hyperlink r:id="rId21" w:history="1">
        <w:r w:rsidR="009576D7" w:rsidRPr="006962BD">
          <w:rPr>
            <w:rStyle w:val="Hyperlink"/>
            <w:rFonts w:asciiTheme="minorHAnsi" w:hAnsiTheme="minorHAnsi"/>
            <w:b/>
            <w:bCs/>
            <w:i/>
          </w:rPr>
          <w:t>Summative assessment</w:t>
        </w:r>
      </w:hyperlink>
      <w:r w:rsidR="009576D7" w:rsidRPr="00533FA7">
        <w:rPr>
          <w:rFonts w:asciiTheme="minorHAnsi" w:hAnsiTheme="minorHAnsi"/>
        </w:rPr>
        <w:t xml:space="preserve"> geared at creating a ‘shared meaning’, beyond the context of a classroom so that standards can be compared between classes and cohorts</w:t>
      </w:r>
      <w:r w:rsidR="00D450E5">
        <w:rPr>
          <w:rFonts w:asciiTheme="minorHAnsi" w:hAnsiTheme="minorHAnsi"/>
        </w:rPr>
        <w:t xml:space="preserve"> in school and the wider community</w:t>
      </w:r>
      <w:r w:rsidR="009576D7" w:rsidRPr="00533FA7">
        <w:rPr>
          <w:rFonts w:asciiTheme="minorHAnsi" w:hAnsiTheme="minorHAnsi"/>
        </w:rPr>
        <w:t xml:space="preserve">. </w:t>
      </w:r>
      <w:r w:rsidR="00533FA7">
        <w:rPr>
          <w:rFonts w:asciiTheme="minorHAnsi" w:hAnsiTheme="minorHAnsi"/>
        </w:rPr>
        <w:t xml:space="preserve">Infrequent. </w:t>
      </w:r>
      <w:r w:rsidR="009576D7" w:rsidRPr="00533FA7">
        <w:rPr>
          <w:rFonts w:asciiTheme="minorHAnsi" w:hAnsiTheme="minorHAnsi"/>
        </w:rPr>
        <w:t>Subject specific assessment – in the form most useful for a particular discipline</w:t>
      </w:r>
      <w:r w:rsidR="00D450E5">
        <w:rPr>
          <w:rFonts w:asciiTheme="minorHAnsi" w:hAnsiTheme="minorHAnsi"/>
        </w:rPr>
        <w:t>.</w:t>
      </w:r>
    </w:p>
    <w:p w14:paraId="42AC9888" w14:textId="77777777" w:rsidR="00C74924" w:rsidRPr="00D450E5" w:rsidRDefault="00C74924" w:rsidP="00863FA5">
      <w:pPr>
        <w:pStyle w:val="ListParagraph"/>
        <w:numPr>
          <w:ilvl w:val="0"/>
          <w:numId w:val="9"/>
        </w:numPr>
        <w:jc w:val="both"/>
        <w:rPr>
          <w:rFonts w:asciiTheme="minorHAnsi" w:eastAsiaTheme="minorHAnsi" w:hAnsiTheme="minorHAnsi" w:cs="Arial"/>
          <w:color w:val="000000"/>
          <w:lang w:eastAsia="en-US"/>
        </w:rPr>
      </w:pPr>
      <w:r w:rsidRPr="00FB3ADC">
        <w:rPr>
          <w:rFonts w:asciiTheme="minorHAnsi" w:eastAsiaTheme="minorHAnsi" w:hAnsiTheme="minorHAnsi" w:cs="Arial"/>
          <w:b/>
          <w:bCs/>
          <w:i/>
          <w:color w:val="000000"/>
          <w:lang w:eastAsia="en-US"/>
        </w:rPr>
        <w:t>Authentic assessment</w:t>
      </w:r>
      <w:r w:rsidRPr="00D450E5">
        <w:rPr>
          <w:rFonts w:asciiTheme="minorHAnsi" w:eastAsiaTheme="minorHAnsi" w:hAnsiTheme="minorHAnsi" w:cs="Arial"/>
          <w:color w:val="000000"/>
          <w:lang w:eastAsia="en-US"/>
        </w:rPr>
        <w:t xml:space="preserve">, focused on learning, not on generating datasets for the purposes or tracking performances of minute </w:t>
      </w:r>
      <w:proofErr w:type="gramStart"/>
      <w:r w:rsidRPr="00D450E5">
        <w:rPr>
          <w:rFonts w:asciiTheme="minorHAnsi" w:eastAsiaTheme="minorHAnsi" w:hAnsiTheme="minorHAnsi" w:cs="Arial"/>
          <w:color w:val="000000"/>
          <w:lang w:eastAsia="en-US"/>
        </w:rPr>
        <w:t>sub groups</w:t>
      </w:r>
      <w:proofErr w:type="gramEnd"/>
      <w:r w:rsidRPr="00D450E5">
        <w:rPr>
          <w:rFonts w:asciiTheme="minorHAnsi" w:eastAsiaTheme="minorHAnsi" w:hAnsiTheme="minorHAnsi" w:cs="Arial"/>
          <w:color w:val="000000"/>
          <w:lang w:eastAsia="en-US"/>
        </w:rPr>
        <w:t>.</w:t>
      </w:r>
    </w:p>
    <w:p w14:paraId="2609025E" w14:textId="77777777" w:rsidR="00C74924" w:rsidRDefault="00C74924" w:rsidP="00C74924">
      <w:pPr>
        <w:pStyle w:val="Default"/>
        <w:ind w:left="720"/>
        <w:rPr>
          <w:rFonts w:asciiTheme="minorHAnsi" w:hAnsiTheme="minorHAnsi"/>
        </w:rPr>
      </w:pPr>
    </w:p>
    <w:p w14:paraId="62D0C2FF" w14:textId="77777777" w:rsidR="00CD747E" w:rsidRPr="009049CF" w:rsidRDefault="00CD747E" w:rsidP="00CD747E">
      <w:pPr>
        <w:pStyle w:val="Default"/>
        <w:rPr>
          <w:rFonts w:asciiTheme="minorHAnsi" w:hAnsiTheme="minorHAnsi"/>
          <w:color w:val="auto"/>
        </w:rPr>
      </w:pPr>
    </w:p>
    <w:p w14:paraId="7DD59629" w14:textId="77777777" w:rsidR="009576D7" w:rsidRPr="009049CF" w:rsidRDefault="00216C59" w:rsidP="00863FA5">
      <w:pPr>
        <w:pStyle w:val="Default"/>
        <w:jc w:val="both"/>
        <w:rPr>
          <w:rFonts w:asciiTheme="minorHAnsi" w:hAnsiTheme="minorHAnsi"/>
          <w:color w:val="auto"/>
        </w:rPr>
      </w:pPr>
      <w:r w:rsidRPr="009049CF">
        <w:rPr>
          <w:rFonts w:asciiTheme="minorHAnsi" w:hAnsiTheme="minorHAnsi"/>
          <w:b/>
          <w:color w:val="auto"/>
        </w:rPr>
        <w:t>Formative Assessment</w:t>
      </w:r>
    </w:p>
    <w:p w14:paraId="05EEA7D2" w14:textId="698C774D" w:rsidR="004F5B66" w:rsidRPr="009049CF" w:rsidRDefault="004F5B66" w:rsidP="00863FA5">
      <w:pPr>
        <w:pStyle w:val="Default"/>
        <w:jc w:val="both"/>
        <w:rPr>
          <w:rFonts w:asciiTheme="minorHAnsi" w:hAnsiTheme="minorHAnsi"/>
          <w:b/>
          <w:color w:val="auto"/>
        </w:rPr>
      </w:pPr>
      <w:r w:rsidRPr="009049CF">
        <w:rPr>
          <w:rFonts w:asciiTheme="minorHAnsi" w:hAnsiTheme="minorHAnsi"/>
          <w:b/>
          <w:color w:val="auto"/>
        </w:rPr>
        <w:t xml:space="preserve">“The process of regular testing can strengthen retrieval and improve our retention of knowledge in our </w:t>
      </w:r>
      <w:proofErr w:type="gramStart"/>
      <w:r w:rsidRPr="009049CF">
        <w:rPr>
          <w:rFonts w:asciiTheme="minorHAnsi" w:hAnsiTheme="minorHAnsi"/>
          <w:b/>
          <w:color w:val="auto"/>
        </w:rPr>
        <w:t>long term</w:t>
      </w:r>
      <w:proofErr w:type="gramEnd"/>
      <w:r w:rsidRPr="009049CF">
        <w:rPr>
          <w:rFonts w:asciiTheme="minorHAnsi" w:hAnsiTheme="minorHAnsi"/>
          <w:b/>
          <w:color w:val="auto"/>
        </w:rPr>
        <w:t xml:space="preserve"> memory.” </w:t>
      </w:r>
      <w:r w:rsidR="00C625C0" w:rsidRPr="009049CF">
        <w:rPr>
          <w:rFonts w:asciiTheme="minorHAnsi" w:hAnsiTheme="minorHAnsi"/>
          <w:b/>
          <w:color w:val="auto"/>
        </w:rPr>
        <w:t>–</w:t>
      </w:r>
      <w:r w:rsidRPr="009049CF">
        <w:rPr>
          <w:rFonts w:asciiTheme="minorHAnsi" w:hAnsiTheme="minorHAnsi"/>
          <w:b/>
          <w:color w:val="auto"/>
        </w:rPr>
        <w:t xml:space="preserve"> Bjork</w:t>
      </w:r>
    </w:p>
    <w:p w14:paraId="6CF1101B" w14:textId="77777777" w:rsidR="00C625C0" w:rsidRPr="009049CF" w:rsidRDefault="00C625C0" w:rsidP="00863FA5">
      <w:pPr>
        <w:pStyle w:val="Default"/>
        <w:jc w:val="both"/>
        <w:rPr>
          <w:rFonts w:asciiTheme="minorHAnsi" w:hAnsiTheme="minorHAnsi"/>
          <w:b/>
          <w:color w:val="auto"/>
        </w:rPr>
      </w:pPr>
    </w:p>
    <w:p w14:paraId="0BE495BC" w14:textId="0950AF0D" w:rsidR="00D56CBF" w:rsidRPr="007F1EA2" w:rsidRDefault="00C625C0" w:rsidP="00863FA5">
      <w:pPr>
        <w:pStyle w:val="Default"/>
        <w:numPr>
          <w:ilvl w:val="0"/>
          <w:numId w:val="6"/>
        </w:numPr>
        <w:jc w:val="both"/>
        <w:rPr>
          <w:rFonts w:asciiTheme="minorHAnsi" w:hAnsiTheme="minorHAnsi"/>
          <w:color w:val="auto"/>
        </w:rPr>
      </w:pPr>
      <w:r w:rsidRPr="007F1EA2">
        <w:rPr>
          <w:rFonts w:asciiTheme="minorHAnsi" w:hAnsiTheme="minorHAnsi"/>
          <w:color w:val="auto"/>
        </w:rPr>
        <w:t>Formative assessment</w:t>
      </w:r>
      <w:r w:rsidR="00D56CBF" w:rsidRPr="007F1EA2">
        <w:rPr>
          <w:rFonts w:asciiTheme="minorHAnsi" w:hAnsiTheme="minorHAnsi"/>
          <w:color w:val="auto"/>
        </w:rPr>
        <w:t xml:space="preserve"> (checking for understanding): Ongoing classroom assessment practices that inform teaching</w:t>
      </w:r>
    </w:p>
    <w:p w14:paraId="700DDB4B" w14:textId="4FAFC84D" w:rsidR="00C625C0" w:rsidRPr="007F1EA2" w:rsidRDefault="00D56CBF" w:rsidP="00863FA5">
      <w:pPr>
        <w:pStyle w:val="Default"/>
        <w:numPr>
          <w:ilvl w:val="0"/>
          <w:numId w:val="6"/>
        </w:numPr>
        <w:jc w:val="both"/>
        <w:rPr>
          <w:rFonts w:asciiTheme="minorHAnsi" w:hAnsiTheme="minorHAnsi"/>
        </w:rPr>
      </w:pPr>
      <w:r w:rsidRPr="007F1EA2">
        <w:rPr>
          <w:rFonts w:asciiTheme="minorHAnsi" w:hAnsiTheme="minorHAnsi"/>
          <w:color w:val="auto"/>
        </w:rPr>
        <w:t xml:space="preserve">Frequent formative assessment </w:t>
      </w:r>
      <w:r w:rsidR="0089527D" w:rsidRPr="007F1EA2">
        <w:rPr>
          <w:rFonts w:asciiTheme="minorHAnsi" w:hAnsiTheme="minorHAnsi"/>
          <w:color w:val="auto"/>
        </w:rPr>
        <w:t>opportunities</w:t>
      </w:r>
      <w:r w:rsidRPr="007F1EA2">
        <w:rPr>
          <w:rFonts w:asciiTheme="minorHAnsi" w:hAnsiTheme="minorHAnsi"/>
          <w:color w:val="auto"/>
        </w:rPr>
        <w:t xml:space="preserve"> for the teacher to </w:t>
      </w:r>
      <w:r w:rsidR="0089527D" w:rsidRPr="007F1EA2">
        <w:rPr>
          <w:rFonts w:asciiTheme="minorHAnsi" w:hAnsiTheme="minorHAnsi"/>
          <w:color w:val="auto"/>
        </w:rPr>
        <w:t>check</w:t>
      </w:r>
      <w:r w:rsidRPr="007F1EA2">
        <w:rPr>
          <w:rFonts w:asciiTheme="minorHAnsi" w:hAnsiTheme="minorHAnsi"/>
          <w:color w:val="auto"/>
        </w:rPr>
        <w:t xml:space="preserve"> the students </w:t>
      </w:r>
      <w:r w:rsidR="0089527D" w:rsidRPr="007F1EA2">
        <w:rPr>
          <w:rFonts w:asciiTheme="minorHAnsi" w:hAnsiTheme="minorHAnsi"/>
          <w:color w:val="auto"/>
        </w:rPr>
        <w:t>understanding</w:t>
      </w:r>
      <w:r w:rsidR="00856242" w:rsidRPr="007F1EA2">
        <w:rPr>
          <w:rFonts w:asciiTheme="minorHAnsi" w:hAnsiTheme="minorHAnsi"/>
        </w:rPr>
        <w:t xml:space="preserve"> and eliciting evidence of learning </w:t>
      </w:r>
    </w:p>
    <w:p w14:paraId="05CF2FE6" w14:textId="334377D0" w:rsidR="0089527D" w:rsidRPr="007F1EA2" w:rsidRDefault="009576D7" w:rsidP="00863FA5">
      <w:pPr>
        <w:pStyle w:val="Default"/>
        <w:numPr>
          <w:ilvl w:val="0"/>
          <w:numId w:val="6"/>
        </w:numPr>
        <w:jc w:val="both"/>
        <w:rPr>
          <w:rFonts w:asciiTheme="minorHAnsi" w:hAnsiTheme="minorHAnsi"/>
          <w:color w:val="auto"/>
        </w:rPr>
      </w:pPr>
      <w:r w:rsidRPr="007F1EA2">
        <w:rPr>
          <w:rFonts w:asciiTheme="minorHAnsi" w:hAnsiTheme="minorHAnsi"/>
          <w:color w:val="auto"/>
        </w:rPr>
        <w:t>Formative assessmen</w:t>
      </w:r>
      <w:r w:rsidR="004829E9" w:rsidRPr="007F1EA2">
        <w:rPr>
          <w:rFonts w:asciiTheme="minorHAnsi" w:hAnsiTheme="minorHAnsi"/>
          <w:color w:val="auto"/>
        </w:rPr>
        <w:t xml:space="preserve">t </w:t>
      </w:r>
      <w:r w:rsidR="0089527D" w:rsidRPr="007F1EA2">
        <w:rPr>
          <w:rFonts w:asciiTheme="minorHAnsi" w:hAnsiTheme="minorHAnsi"/>
          <w:color w:val="auto"/>
        </w:rPr>
        <w:t>embedded into lessons including l</w:t>
      </w:r>
      <w:r w:rsidRPr="007F1EA2">
        <w:rPr>
          <w:rFonts w:asciiTheme="minorHAnsi" w:hAnsiTheme="minorHAnsi"/>
          <w:color w:val="auto"/>
        </w:rPr>
        <w:t>ow stakes</w:t>
      </w:r>
      <w:r w:rsidR="0089527D" w:rsidRPr="007F1EA2">
        <w:rPr>
          <w:rFonts w:asciiTheme="minorHAnsi" w:hAnsiTheme="minorHAnsi"/>
          <w:color w:val="auto"/>
        </w:rPr>
        <w:t xml:space="preserve"> frequent testing</w:t>
      </w:r>
      <w:r w:rsidRPr="007F1EA2">
        <w:rPr>
          <w:rFonts w:asciiTheme="minorHAnsi" w:hAnsiTheme="minorHAnsi"/>
          <w:color w:val="auto"/>
        </w:rPr>
        <w:t>, open-question quiz</w:t>
      </w:r>
      <w:r w:rsidR="004829E9" w:rsidRPr="007F1EA2">
        <w:rPr>
          <w:rFonts w:asciiTheme="minorHAnsi" w:hAnsiTheme="minorHAnsi"/>
          <w:color w:val="auto"/>
        </w:rPr>
        <w:t>zes</w:t>
      </w:r>
      <w:r w:rsidR="0089527D" w:rsidRPr="007F1EA2">
        <w:rPr>
          <w:rFonts w:asciiTheme="minorHAnsi" w:hAnsiTheme="minorHAnsi"/>
          <w:color w:val="auto"/>
        </w:rPr>
        <w:t xml:space="preserve">, </w:t>
      </w:r>
      <w:r w:rsidR="00770449" w:rsidRPr="007F1EA2">
        <w:rPr>
          <w:rFonts w:asciiTheme="minorHAnsi" w:hAnsiTheme="minorHAnsi"/>
          <w:color w:val="auto"/>
        </w:rPr>
        <w:t>multiple-choice</w:t>
      </w:r>
      <w:r w:rsidR="00C625C0" w:rsidRPr="007F1EA2">
        <w:rPr>
          <w:rFonts w:asciiTheme="minorHAnsi" w:hAnsiTheme="minorHAnsi"/>
          <w:color w:val="auto"/>
        </w:rPr>
        <w:t xml:space="preserve"> questions</w:t>
      </w:r>
      <w:r w:rsidR="0089527D" w:rsidRPr="007F1EA2">
        <w:rPr>
          <w:rFonts w:asciiTheme="minorHAnsi" w:hAnsiTheme="minorHAnsi"/>
          <w:color w:val="auto"/>
        </w:rPr>
        <w:t>, questioning and modelling</w:t>
      </w:r>
      <w:r w:rsidR="004829E9" w:rsidRPr="007F1EA2">
        <w:rPr>
          <w:rFonts w:asciiTheme="minorHAnsi" w:hAnsiTheme="minorHAnsi"/>
          <w:color w:val="auto"/>
        </w:rPr>
        <w:t xml:space="preserve">. </w:t>
      </w:r>
    </w:p>
    <w:p w14:paraId="3E583BD5" w14:textId="02D10A8D" w:rsidR="00D24926" w:rsidRPr="007F1EA2" w:rsidRDefault="00D24926" w:rsidP="00863FA5">
      <w:pPr>
        <w:pStyle w:val="Default"/>
        <w:numPr>
          <w:ilvl w:val="0"/>
          <w:numId w:val="6"/>
        </w:numPr>
        <w:jc w:val="both"/>
        <w:rPr>
          <w:rFonts w:asciiTheme="minorHAnsi" w:hAnsiTheme="minorHAnsi"/>
          <w:color w:val="auto"/>
        </w:rPr>
      </w:pPr>
      <w:r w:rsidRPr="007F1EA2">
        <w:rPr>
          <w:rFonts w:asciiTheme="minorHAnsi" w:hAnsiTheme="minorHAnsi"/>
          <w:color w:val="auto"/>
        </w:rPr>
        <w:t xml:space="preserve">Low stakes testing is designed to help pupils embed and use knowledge frequently and develop their understanding. Retrieval of relevant and interleaved knowledge from previous lessons, previous units, and previous years. </w:t>
      </w:r>
    </w:p>
    <w:p w14:paraId="2FA8DFC2" w14:textId="0D028CA3" w:rsidR="00216C59" w:rsidRPr="007F1EA2" w:rsidRDefault="0089527D" w:rsidP="00863FA5">
      <w:pPr>
        <w:pStyle w:val="Default"/>
        <w:numPr>
          <w:ilvl w:val="0"/>
          <w:numId w:val="6"/>
        </w:numPr>
        <w:jc w:val="both"/>
        <w:rPr>
          <w:rFonts w:asciiTheme="minorHAnsi" w:hAnsiTheme="minorHAnsi"/>
          <w:color w:val="auto"/>
        </w:rPr>
      </w:pPr>
      <w:r w:rsidRPr="007F1EA2">
        <w:rPr>
          <w:rFonts w:asciiTheme="minorHAnsi" w:hAnsiTheme="minorHAnsi"/>
          <w:color w:val="auto"/>
        </w:rPr>
        <w:t>This results in r</w:t>
      </w:r>
      <w:r w:rsidR="004829E9" w:rsidRPr="007F1EA2">
        <w:rPr>
          <w:rFonts w:asciiTheme="minorHAnsi" w:hAnsiTheme="minorHAnsi"/>
          <w:color w:val="auto"/>
        </w:rPr>
        <w:t>esponsive teaching,</w:t>
      </w:r>
      <w:r w:rsidR="009576D7" w:rsidRPr="007F1EA2">
        <w:rPr>
          <w:rFonts w:asciiTheme="minorHAnsi" w:hAnsiTheme="minorHAnsi"/>
          <w:color w:val="auto"/>
        </w:rPr>
        <w:t xml:space="preserve"> pupils receive instant feedback, correct </w:t>
      </w:r>
      <w:proofErr w:type="gramStart"/>
      <w:r w:rsidR="009576D7" w:rsidRPr="007F1EA2">
        <w:rPr>
          <w:rFonts w:asciiTheme="minorHAnsi" w:hAnsiTheme="minorHAnsi"/>
          <w:color w:val="auto"/>
        </w:rPr>
        <w:t>mistakes</w:t>
      </w:r>
      <w:proofErr w:type="gramEnd"/>
      <w:r w:rsidR="009576D7" w:rsidRPr="007F1EA2">
        <w:rPr>
          <w:rFonts w:asciiTheme="minorHAnsi" w:hAnsiTheme="minorHAnsi"/>
          <w:color w:val="auto"/>
        </w:rPr>
        <w:t xml:space="preserve"> and improve answers</w:t>
      </w:r>
      <w:r w:rsidR="004829E9" w:rsidRPr="007F1EA2">
        <w:rPr>
          <w:rFonts w:asciiTheme="minorHAnsi" w:hAnsiTheme="minorHAnsi"/>
          <w:color w:val="auto"/>
        </w:rPr>
        <w:t>.</w:t>
      </w:r>
      <w:r w:rsidR="008B1F1F" w:rsidRPr="007F1EA2">
        <w:rPr>
          <w:rFonts w:asciiTheme="minorHAnsi" w:hAnsiTheme="minorHAnsi"/>
          <w:color w:val="auto"/>
        </w:rPr>
        <w:t xml:space="preserve"> </w:t>
      </w:r>
    </w:p>
    <w:p w14:paraId="35DA0BC1" w14:textId="613480FD" w:rsidR="00856242" w:rsidRPr="007F1EA2" w:rsidRDefault="00856242" w:rsidP="00863FA5">
      <w:pPr>
        <w:pStyle w:val="Default"/>
        <w:numPr>
          <w:ilvl w:val="0"/>
          <w:numId w:val="6"/>
        </w:numPr>
        <w:jc w:val="both"/>
        <w:rPr>
          <w:rFonts w:asciiTheme="minorHAnsi" w:hAnsiTheme="minorHAnsi"/>
        </w:rPr>
      </w:pPr>
      <w:r w:rsidRPr="007F1EA2">
        <w:rPr>
          <w:rFonts w:asciiTheme="minorHAnsi" w:hAnsiTheme="minorHAnsi"/>
        </w:rPr>
        <w:t xml:space="preserve">Clarifying, sharing, and understanding learning intentions and success criteria </w:t>
      </w:r>
    </w:p>
    <w:p w14:paraId="4DBAF310" w14:textId="4C8E06E8" w:rsidR="00A85D65" w:rsidRPr="00646FCF" w:rsidRDefault="00770449" w:rsidP="00AD77F3">
      <w:pPr>
        <w:pStyle w:val="Default"/>
        <w:numPr>
          <w:ilvl w:val="0"/>
          <w:numId w:val="6"/>
        </w:numPr>
        <w:jc w:val="both"/>
        <w:rPr>
          <w:rFonts w:asciiTheme="minorHAnsi" w:hAnsiTheme="minorHAnsi"/>
          <w:color w:val="auto"/>
        </w:rPr>
      </w:pPr>
      <w:r w:rsidRPr="009049CF">
        <w:rPr>
          <w:rFonts w:asciiTheme="minorHAnsi" w:hAnsiTheme="minorHAnsi"/>
          <w:color w:val="auto"/>
        </w:rPr>
        <w:t xml:space="preserve">Self-assessment opportunities embedded within lessons using criteria, </w:t>
      </w:r>
      <w:proofErr w:type="gramStart"/>
      <w:r w:rsidRPr="009049CF">
        <w:rPr>
          <w:rFonts w:asciiTheme="minorHAnsi" w:hAnsiTheme="minorHAnsi"/>
          <w:color w:val="auto"/>
        </w:rPr>
        <w:t>checklists</w:t>
      </w:r>
      <w:proofErr w:type="gramEnd"/>
      <w:r w:rsidRPr="009049CF">
        <w:rPr>
          <w:rFonts w:asciiTheme="minorHAnsi" w:hAnsiTheme="minorHAnsi"/>
          <w:color w:val="auto"/>
        </w:rPr>
        <w:t xml:space="preserve"> and model answers</w:t>
      </w:r>
      <w:r w:rsidR="00997237" w:rsidRPr="009049CF">
        <w:rPr>
          <w:rFonts w:asciiTheme="minorHAnsi" w:hAnsiTheme="minorHAnsi"/>
          <w:color w:val="auto"/>
        </w:rPr>
        <w:t>.</w:t>
      </w:r>
      <w:r w:rsidRPr="009049CF">
        <w:rPr>
          <w:rFonts w:asciiTheme="minorHAnsi" w:hAnsiTheme="minorHAnsi"/>
          <w:color w:val="auto"/>
        </w:rPr>
        <w:t xml:space="preserve"> Students correct and improve their answers immediately after completing the task.  </w:t>
      </w:r>
    </w:p>
    <w:p w14:paraId="2D7C54DD" w14:textId="3CF9944C" w:rsidR="00216C59" w:rsidRDefault="00216C59" w:rsidP="00863FA5">
      <w:pPr>
        <w:pStyle w:val="Default"/>
        <w:jc w:val="both"/>
        <w:rPr>
          <w:rFonts w:asciiTheme="minorHAnsi" w:hAnsiTheme="minorHAnsi"/>
          <w:b/>
          <w:color w:val="auto"/>
        </w:rPr>
      </w:pPr>
      <w:r w:rsidRPr="009049CF">
        <w:rPr>
          <w:rFonts w:asciiTheme="minorHAnsi" w:hAnsiTheme="minorHAnsi"/>
          <w:b/>
          <w:color w:val="auto"/>
        </w:rPr>
        <w:t xml:space="preserve">Summative </w:t>
      </w:r>
      <w:r w:rsidR="009576D7" w:rsidRPr="009049CF">
        <w:rPr>
          <w:rFonts w:asciiTheme="minorHAnsi" w:hAnsiTheme="minorHAnsi"/>
          <w:b/>
          <w:color w:val="auto"/>
        </w:rPr>
        <w:t>Assessment</w:t>
      </w:r>
    </w:p>
    <w:p w14:paraId="15CE6858" w14:textId="77777777" w:rsidR="007F1EA2" w:rsidRPr="009049CF" w:rsidRDefault="007F1EA2" w:rsidP="00863FA5">
      <w:pPr>
        <w:pStyle w:val="Default"/>
        <w:jc w:val="both"/>
        <w:rPr>
          <w:rFonts w:asciiTheme="minorHAnsi" w:hAnsiTheme="minorHAnsi"/>
          <w:b/>
          <w:color w:val="auto"/>
        </w:rPr>
      </w:pPr>
    </w:p>
    <w:p w14:paraId="15D07F20" w14:textId="34C31DB5" w:rsidR="004F5B66" w:rsidRDefault="004F5B66" w:rsidP="00863FA5">
      <w:pPr>
        <w:pStyle w:val="Default"/>
        <w:jc w:val="both"/>
        <w:rPr>
          <w:rFonts w:asciiTheme="minorHAnsi" w:hAnsiTheme="minorHAnsi"/>
          <w:b/>
          <w:color w:val="auto"/>
        </w:rPr>
      </w:pPr>
      <w:r w:rsidRPr="009049CF">
        <w:rPr>
          <w:rFonts w:asciiTheme="minorHAnsi" w:hAnsiTheme="minorHAnsi"/>
          <w:b/>
          <w:color w:val="auto"/>
        </w:rPr>
        <w:t xml:space="preserve">“Assessment has different forms in different subject disciplines. Imposing a general system loses the information that supports actual improvement.” </w:t>
      </w:r>
      <w:r w:rsidR="000147F9">
        <w:rPr>
          <w:rFonts w:asciiTheme="minorHAnsi" w:hAnsiTheme="minorHAnsi"/>
          <w:b/>
          <w:color w:val="auto"/>
        </w:rPr>
        <w:t>–</w:t>
      </w:r>
      <w:r w:rsidRPr="009049CF">
        <w:rPr>
          <w:rFonts w:asciiTheme="minorHAnsi" w:hAnsiTheme="minorHAnsi"/>
          <w:b/>
          <w:color w:val="auto"/>
        </w:rPr>
        <w:t xml:space="preserve"> Sherrington</w:t>
      </w:r>
    </w:p>
    <w:p w14:paraId="08F6F1FF" w14:textId="77777777" w:rsidR="000147F9" w:rsidRPr="009049CF" w:rsidRDefault="000147F9" w:rsidP="00863FA5">
      <w:pPr>
        <w:pStyle w:val="Default"/>
        <w:jc w:val="both"/>
        <w:rPr>
          <w:rFonts w:asciiTheme="minorHAnsi" w:hAnsiTheme="minorHAnsi"/>
          <w:b/>
          <w:color w:val="auto"/>
        </w:rPr>
      </w:pPr>
    </w:p>
    <w:p w14:paraId="7AA9A41F" w14:textId="5789427A" w:rsidR="009576D7" w:rsidRPr="00300480" w:rsidRDefault="004F5B66" w:rsidP="00863FA5">
      <w:pPr>
        <w:pStyle w:val="Default"/>
        <w:numPr>
          <w:ilvl w:val="0"/>
          <w:numId w:val="6"/>
        </w:numPr>
        <w:jc w:val="both"/>
        <w:rPr>
          <w:rFonts w:asciiTheme="minorHAnsi" w:hAnsiTheme="minorHAnsi"/>
          <w:b/>
          <w:color w:val="auto"/>
        </w:rPr>
      </w:pPr>
      <w:r w:rsidRPr="009049CF">
        <w:rPr>
          <w:rFonts w:asciiTheme="minorHAnsi" w:hAnsiTheme="minorHAnsi"/>
          <w:color w:val="auto"/>
        </w:rPr>
        <w:t>Summative assessment regularity will be dependent on the needs of the subject. Maths and Science for example will have more ‘End of Unit’ style assessments than English and Humanities subjects would with longer essay assessed units of work.</w:t>
      </w:r>
    </w:p>
    <w:p w14:paraId="47C8180A" w14:textId="741EC68C" w:rsidR="00300480" w:rsidRPr="007F1EA2" w:rsidRDefault="00300480" w:rsidP="00863FA5">
      <w:pPr>
        <w:pStyle w:val="Default"/>
        <w:numPr>
          <w:ilvl w:val="0"/>
          <w:numId w:val="6"/>
        </w:numPr>
        <w:jc w:val="both"/>
        <w:rPr>
          <w:rFonts w:asciiTheme="minorHAnsi" w:hAnsiTheme="minorHAnsi"/>
        </w:rPr>
      </w:pPr>
      <w:r w:rsidRPr="007F1EA2">
        <w:rPr>
          <w:rFonts w:asciiTheme="minorHAnsi" w:hAnsiTheme="minorHAnsi"/>
          <w:color w:val="auto"/>
        </w:rPr>
        <w:t>Summative assessments are carefully designed to</w:t>
      </w:r>
      <w:r w:rsidRPr="007F1EA2">
        <w:rPr>
          <w:rFonts w:asciiTheme="minorHAnsi" w:hAnsiTheme="minorHAnsi"/>
        </w:rPr>
        <w:t xml:space="preserve"> create a successful progression model</w:t>
      </w:r>
    </w:p>
    <w:p w14:paraId="590A2DA0" w14:textId="5E5460D7" w:rsidR="004F5B66" w:rsidRPr="007F1EA2" w:rsidRDefault="004F5B66" w:rsidP="00863FA5">
      <w:pPr>
        <w:pStyle w:val="Default"/>
        <w:numPr>
          <w:ilvl w:val="0"/>
          <w:numId w:val="6"/>
        </w:numPr>
        <w:jc w:val="both"/>
        <w:rPr>
          <w:rFonts w:asciiTheme="minorHAnsi" w:hAnsiTheme="minorHAnsi"/>
          <w:b/>
        </w:rPr>
      </w:pPr>
      <w:r w:rsidRPr="007F1EA2">
        <w:rPr>
          <w:rFonts w:asciiTheme="minorHAnsi" w:hAnsiTheme="minorHAnsi"/>
        </w:rPr>
        <w:t xml:space="preserve">There is no ‘fixed’ </w:t>
      </w:r>
      <w:r w:rsidRPr="007F1EA2">
        <w:rPr>
          <w:rFonts w:asciiTheme="minorHAnsi" w:hAnsiTheme="minorHAnsi"/>
          <w:color w:val="auto"/>
        </w:rPr>
        <w:t>summative assessment calendar, and faculty areas have mapped out, su</w:t>
      </w:r>
      <w:r w:rsidR="009A3130" w:rsidRPr="007F1EA2">
        <w:rPr>
          <w:rFonts w:asciiTheme="minorHAnsi" w:hAnsiTheme="minorHAnsi"/>
          <w:color w:val="auto"/>
        </w:rPr>
        <w:t>bject</w:t>
      </w:r>
      <w:r w:rsidRPr="007F1EA2">
        <w:rPr>
          <w:rFonts w:asciiTheme="minorHAnsi" w:hAnsiTheme="minorHAnsi"/>
          <w:color w:val="auto"/>
        </w:rPr>
        <w:t xml:space="preserve"> to their curriculum </w:t>
      </w:r>
      <w:r w:rsidR="009A3130" w:rsidRPr="007F1EA2">
        <w:rPr>
          <w:rFonts w:asciiTheme="minorHAnsi" w:hAnsiTheme="minorHAnsi"/>
          <w:color w:val="auto"/>
        </w:rPr>
        <w:t>coverage and workload demands</w:t>
      </w:r>
      <w:r w:rsidRPr="007F1EA2">
        <w:rPr>
          <w:rFonts w:asciiTheme="minorHAnsi" w:hAnsiTheme="minorHAnsi"/>
          <w:color w:val="auto"/>
        </w:rPr>
        <w:t>, their desired summative points throughout the year</w:t>
      </w:r>
      <w:r w:rsidR="004829E9" w:rsidRPr="007F1EA2">
        <w:rPr>
          <w:rFonts w:asciiTheme="minorHAnsi" w:hAnsiTheme="minorHAnsi"/>
          <w:color w:val="auto"/>
        </w:rPr>
        <w:t>.</w:t>
      </w:r>
    </w:p>
    <w:p w14:paraId="66140C04" w14:textId="13F86B92" w:rsidR="001F6CB3" w:rsidRPr="007F1EA2" w:rsidRDefault="001F6CB3" w:rsidP="00863FA5">
      <w:pPr>
        <w:pStyle w:val="Default"/>
        <w:numPr>
          <w:ilvl w:val="0"/>
          <w:numId w:val="6"/>
        </w:numPr>
        <w:jc w:val="both"/>
        <w:rPr>
          <w:rFonts w:asciiTheme="minorHAnsi" w:hAnsiTheme="minorHAnsi"/>
          <w:b/>
        </w:rPr>
      </w:pPr>
      <w:r w:rsidRPr="007F1EA2">
        <w:rPr>
          <w:rFonts w:asciiTheme="minorHAnsi" w:hAnsiTheme="minorHAnsi"/>
          <w:color w:val="auto"/>
        </w:rPr>
        <w:t>3 accumulative summative assessment points throughout the academic year</w:t>
      </w:r>
    </w:p>
    <w:p w14:paraId="76853068" w14:textId="405598B5" w:rsidR="004F5B66" w:rsidRPr="007F1EA2" w:rsidRDefault="004F5B66" w:rsidP="00863FA5">
      <w:pPr>
        <w:pStyle w:val="Default"/>
        <w:numPr>
          <w:ilvl w:val="0"/>
          <w:numId w:val="6"/>
        </w:numPr>
        <w:jc w:val="both"/>
        <w:rPr>
          <w:rFonts w:asciiTheme="minorHAnsi" w:hAnsiTheme="minorHAnsi"/>
          <w:b/>
        </w:rPr>
      </w:pPr>
      <w:r w:rsidRPr="007F1EA2">
        <w:rPr>
          <w:rFonts w:asciiTheme="minorHAnsi" w:hAnsiTheme="minorHAnsi"/>
        </w:rPr>
        <w:t>The weeks leading up to summative assessments will focus on revision skills for students of all year groups</w:t>
      </w:r>
      <w:r w:rsidR="004829E9" w:rsidRPr="007F1EA2">
        <w:rPr>
          <w:rFonts w:asciiTheme="minorHAnsi" w:hAnsiTheme="minorHAnsi"/>
        </w:rPr>
        <w:t>.</w:t>
      </w:r>
    </w:p>
    <w:p w14:paraId="2ED03497" w14:textId="793BE710" w:rsidR="005D2DEB" w:rsidRPr="00646FCF" w:rsidRDefault="005D2DEB" w:rsidP="00863FA5">
      <w:pPr>
        <w:pStyle w:val="Default"/>
        <w:numPr>
          <w:ilvl w:val="0"/>
          <w:numId w:val="6"/>
        </w:numPr>
        <w:jc w:val="both"/>
        <w:rPr>
          <w:rFonts w:asciiTheme="minorHAnsi" w:hAnsiTheme="minorHAnsi"/>
          <w:b/>
        </w:rPr>
      </w:pPr>
      <w:r w:rsidRPr="007F1EA2">
        <w:rPr>
          <w:rFonts w:asciiTheme="minorHAnsi" w:hAnsiTheme="minorHAnsi"/>
        </w:rPr>
        <w:t xml:space="preserve">Access arrangements will be organised for all students entitled to them for key summative assessments </w:t>
      </w:r>
    </w:p>
    <w:p w14:paraId="0A1C4089" w14:textId="5D4B815F" w:rsidR="00646FCF" w:rsidRPr="007F1EA2" w:rsidRDefault="00646FCF" w:rsidP="00863FA5">
      <w:pPr>
        <w:pStyle w:val="Default"/>
        <w:numPr>
          <w:ilvl w:val="0"/>
          <w:numId w:val="6"/>
        </w:numPr>
        <w:jc w:val="both"/>
        <w:rPr>
          <w:rFonts w:asciiTheme="minorHAnsi" w:hAnsiTheme="minorHAnsi"/>
          <w:b/>
        </w:rPr>
      </w:pPr>
      <w:r>
        <w:rPr>
          <w:rFonts w:asciiTheme="minorHAnsi" w:hAnsiTheme="minorHAnsi"/>
        </w:rPr>
        <w:t>See Assessment and Feedback Policy for Further Details.</w:t>
      </w:r>
    </w:p>
    <w:p w14:paraId="752B66C3" w14:textId="77777777" w:rsidR="00646FCF" w:rsidRDefault="00646FCF" w:rsidP="00863FA5">
      <w:pPr>
        <w:pStyle w:val="Default"/>
        <w:jc w:val="both"/>
        <w:rPr>
          <w:rFonts w:asciiTheme="minorHAnsi" w:hAnsiTheme="minorHAnsi"/>
        </w:rPr>
      </w:pPr>
    </w:p>
    <w:p w14:paraId="5D794DFE" w14:textId="77777777" w:rsidR="00646FCF" w:rsidRDefault="00646FCF" w:rsidP="00863FA5">
      <w:pPr>
        <w:pStyle w:val="Default"/>
        <w:jc w:val="both"/>
        <w:rPr>
          <w:rFonts w:asciiTheme="minorHAnsi" w:hAnsiTheme="minorHAnsi"/>
        </w:rPr>
      </w:pPr>
    </w:p>
    <w:p w14:paraId="703D42E3" w14:textId="77777777" w:rsidR="00646FCF" w:rsidRDefault="00646FCF" w:rsidP="00863FA5">
      <w:pPr>
        <w:pStyle w:val="Default"/>
        <w:jc w:val="both"/>
        <w:rPr>
          <w:rFonts w:asciiTheme="minorHAnsi" w:hAnsiTheme="minorHAnsi"/>
        </w:rPr>
      </w:pPr>
    </w:p>
    <w:p w14:paraId="6B6EF831" w14:textId="11B1E224" w:rsidR="00E17803" w:rsidRDefault="00E17803" w:rsidP="00863FA5">
      <w:pPr>
        <w:pStyle w:val="Default"/>
        <w:jc w:val="both"/>
        <w:rPr>
          <w:rFonts w:asciiTheme="minorHAnsi" w:hAnsiTheme="minorHAnsi"/>
          <w:b/>
        </w:rPr>
      </w:pPr>
      <w:r>
        <w:rPr>
          <w:rFonts w:asciiTheme="minorHAnsi" w:hAnsiTheme="minorHAnsi"/>
          <w:b/>
        </w:rPr>
        <w:t>Teacher Judgement</w:t>
      </w:r>
    </w:p>
    <w:p w14:paraId="149B157C" w14:textId="77777777" w:rsidR="00E23BCA" w:rsidRDefault="00E23BCA" w:rsidP="00863FA5">
      <w:pPr>
        <w:pStyle w:val="Default"/>
        <w:jc w:val="both"/>
        <w:rPr>
          <w:rFonts w:asciiTheme="minorHAnsi" w:hAnsiTheme="minorHAnsi"/>
          <w:b/>
        </w:rPr>
      </w:pPr>
    </w:p>
    <w:p w14:paraId="1B346969" w14:textId="77777777" w:rsidR="00E17803" w:rsidRDefault="00E17803" w:rsidP="00863FA5">
      <w:pPr>
        <w:pStyle w:val="Default"/>
        <w:jc w:val="both"/>
        <w:rPr>
          <w:rFonts w:asciiTheme="minorHAnsi" w:hAnsiTheme="minorHAnsi"/>
          <w:b/>
        </w:rPr>
      </w:pPr>
      <w:r>
        <w:rPr>
          <w:rFonts w:asciiTheme="minorHAnsi" w:hAnsiTheme="minorHAnsi"/>
          <w:b/>
        </w:rPr>
        <w:t>“</w:t>
      </w:r>
      <w:r w:rsidRPr="00E17803">
        <w:rPr>
          <w:rFonts w:asciiTheme="minorHAnsi" w:hAnsiTheme="minorHAnsi"/>
          <w:b/>
        </w:rPr>
        <w:t>Assessment data has no value in relation to improving the quality of student learning.</w:t>
      </w:r>
      <w:r>
        <w:rPr>
          <w:rFonts w:asciiTheme="minorHAnsi" w:hAnsiTheme="minorHAnsi"/>
          <w:b/>
        </w:rPr>
        <w:t>” – Sherrington</w:t>
      </w:r>
    </w:p>
    <w:p w14:paraId="44BCB37E" w14:textId="77777777" w:rsidR="002068F0" w:rsidRDefault="002068F0" w:rsidP="00863FA5">
      <w:pPr>
        <w:pStyle w:val="Default"/>
        <w:numPr>
          <w:ilvl w:val="0"/>
          <w:numId w:val="6"/>
        </w:numPr>
        <w:jc w:val="both"/>
        <w:rPr>
          <w:rFonts w:asciiTheme="minorHAnsi" w:hAnsiTheme="minorHAnsi"/>
        </w:rPr>
      </w:pPr>
      <w:r>
        <w:rPr>
          <w:rFonts w:asciiTheme="minorHAnsi" w:hAnsiTheme="minorHAnsi"/>
        </w:rPr>
        <w:t>Too much assessment data will stop real learning, and overwork staff.</w:t>
      </w:r>
    </w:p>
    <w:p w14:paraId="163EB427" w14:textId="77777777" w:rsidR="00E17803" w:rsidRPr="00152E92" w:rsidRDefault="00E17803" w:rsidP="00863FA5">
      <w:pPr>
        <w:pStyle w:val="Default"/>
        <w:numPr>
          <w:ilvl w:val="0"/>
          <w:numId w:val="6"/>
        </w:numPr>
        <w:jc w:val="both"/>
        <w:rPr>
          <w:rFonts w:asciiTheme="minorHAnsi" w:hAnsiTheme="minorHAnsi"/>
        </w:rPr>
      </w:pPr>
      <w:r w:rsidRPr="00152E92">
        <w:rPr>
          <w:rFonts w:asciiTheme="minorHAnsi" w:hAnsiTheme="minorHAnsi"/>
        </w:rPr>
        <w:t>In between assessment points, student work needs to be monitored, with misconceptions addressed and teaching processes reviewed and adapted to reflect this process</w:t>
      </w:r>
      <w:r w:rsidR="004829E9" w:rsidRPr="00152E92">
        <w:rPr>
          <w:rFonts w:asciiTheme="minorHAnsi" w:hAnsiTheme="minorHAnsi"/>
        </w:rPr>
        <w:t>.</w:t>
      </w:r>
    </w:p>
    <w:p w14:paraId="7E920BAA" w14:textId="77777777" w:rsidR="00E17803" w:rsidRPr="00152E92" w:rsidRDefault="00E17803" w:rsidP="00863FA5">
      <w:pPr>
        <w:pStyle w:val="Default"/>
        <w:numPr>
          <w:ilvl w:val="0"/>
          <w:numId w:val="6"/>
        </w:numPr>
        <w:jc w:val="both"/>
        <w:rPr>
          <w:rFonts w:asciiTheme="minorHAnsi" w:hAnsiTheme="minorHAnsi"/>
        </w:rPr>
      </w:pPr>
      <w:r w:rsidRPr="00152E92">
        <w:rPr>
          <w:rFonts w:asciiTheme="minorHAnsi" w:hAnsiTheme="minorHAnsi"/>
        </w:rPr>
        <w:t xml:space="preserve">Teacher workload and wellbeing is important to us, and we trust our staff explicitly on the working levels of their students. To not overwork staff with extra marking, whilst also tracking student progress regularly, we rely in between assessment points on teacher judgement. </w:t>
      </w:r>
      <w:r w:rsidR="002068F0" w:rsidRPr="00152E92">
        <w:rPr>
          <w:rFonts w:asciiTheme="minorHAnsi" w:hAnsiTheme="minorHAnsi"/>
        </w:rPr>
        <w:t>These judgements will continue to be Workin</w:t>
      </w:r>
      <w:r w:rsidR="00BE763E" w:rsidRPr="00152E92">
        <w:rPr>
          <w:rFonts w:asciiTheme="minorHAnsi" w:hAnsiTheme="minorHAnsi"/>
        </w:rPr>
        <w:t>g Towards, Meeting or Exceeding targets as set above, through standardisation processes.</w:t>
      </w:r>
    </w:p>
    <w:p w14:paraId="43D66E3F" w14:textId="77777777" w:rsidR="0061253F" w:rsidRPr="00152E92" w:rsidRDefault="0061253F" w:rsidP="00863FA5">
      <w:pPr>
        <w:pStyle w:val="Default"/>
        <w:numPr>
          <w:ilvl w:val="0"/>
          <w:numId w:val="6"/>
        </w:numPr>
        <w:jc w:val="both"/>
        <w:rPr>
          <w:rFonts w:asciiTheme="minorHAnsi" w:hAnsiTheme="minorHAnsi"/>
        </w:rPr>
      </w:pPr>
      <w:r w:rsidRPr="00152E92">
        <w:rPr>
          <w:rFonts w:asciiTheme="minorHAnsi" w:hAnsiTheme="minorHAnsi"/>
        </w:rPr>
        <w:t>Frequency of teacher judgement between review points will depend wholly on the regularity of curriculum contact with students and will vary between CORE and Non-CORE faculty areas. A judgement should be made every time there is work of note to comment on.</w:t>
      </w:r>
    </w:p>
    <w:p w14:paraId="454F86ED" w14:textId="77777777" w:rsidR="008F31D1" w:rsidRDefault="008F31D1" w:rsidP="00AD77F3">
      <w:pPr>
        <w:pStyle w:val="Default"/>
        <w:rPr>
          <w:rFonts w:asciiTheme="minorHAnsi" w:hAnsiTheme="minorHAnsi"/>
          <w:b/>
        </w:rPr>
      </w:pPr>
    </w:p>
    <w:p w14:paraId="4464CE11" w14:textId="77777777" w:rsidR="008F31D1" w:rsidRDefault="008F31D1" w:rsidP="00AD77F3">
      <w:pPr>
        <w:pStyle w:val="Default"/>
        <w:rPr>
          <w:rFonts w:asciiTheme="minorHAnsi" w:hAnsiTheme="minorHAnsi"/>
          <w:b/>
        </w:rPr>
      </w:pPr>
    </w:p>
    <w:p w14:paraId="64BBFDA8" w14:textId="1C93ECF9" w:rsidR="00AD77F3" w:rsidRDefault="00B02D4D" w:rsidP="00863FA5">
      <w:pPr>
        <w:pStyle w:val="Default"/>
        <w:jc w:val="both"/>
        <w:rPr>
          <w:rFonts w:asciiTheme="minorHAnsi" w:hAnsiTheme="minorHAnsi"/>
          <w:b/>
        </w:rPr>
      </w:pPr>
      <w:r w:rsidRPr="00152E92">
        <w:rPr>
          <w:rFonts w:asciiTheme="minorHAnsi" w:hAnsiTheme="minorHAnsi"/>
          <w:b/>
        </w:rPr>
        <w:t xml:space="preserve">Use of assessment data </w:t>
      </w:r>
    </w:p>
    <w:p w14:paraId="71F6D3C4" w14:textId="77777777" w:rsidR="00E23BCA" w:rsidRPr="00152E92" w:rsidRDefault="00E23BCA" w:rsidP="00863FA5">
      <w:pPr>
        <w:pStyle w:val="Default"/>
        <w:jc w:val="both"/>
        <w:rPr>
          <w:rFonts w:asciiTheme="minorHAnsi" w:hAnsiTheme="minorHAnsi"/>
          <w:b/>
        </w:rPr>
      </w:pPr>
    </w:p>
    <w:p w14:paraId="1AFEFB69" w14:textId="72EE7190" w:rsidR="00715279" w:rsidRPr="00152E92" w:rsidRDefault="00646FCF" w:rsidP="00863FA5">
      <w:pPr>
        <w:pStyle w:val="Default"/>
        <w:jc w:val="both"/>
        <w:rPr>
          <w:rFonts w:asciiTheme="minorHAnsi" w:hAnsiTheme="minorHAnsi"/>
        </w:rPr>
      </w:pPr>
      <w:r>
        <w:rPr>
          <w:rFonts w:asciiTheme="minorHAnsi" w:hAnsiTheme="minorHAnsi"/>
        </w:rPr>
        <w:t>Targets</w:t>
      </w:r>
      <w:r w:rsidR="008C634B" w:rsidRPr="00152E92">
        <w:rPr>
          <w:rFonts w:asciiTheme="minorHAnsi" w:hAnsiTheme="minorHAnsi"/>
        </w:rPr>
        <w:t xml:space="preserve"> are challenging rather than estimates of future performance. </w:t>
      </w:r>
      <w:r w:rsidR="00715279" w:rsidRPr="00152E92">
        <w:rPr>
          <w:rFonts w:asciiTheme="minorHAnsi" w:hAnsiTheme="minorHAnsi"/>
        </w:rPr>
        <w:t>Please see whole school target setting for further gui</w:t>
      </w:r>
      <w:r w:rsidR="00B02D4D" w:rsidRPr="00152E92">
        <w:rPr>
          <w:rFonts w:asciiTheme="minorHAnsi" w:hAnsiTheme="minorHAnsi"/>
        </w:rPr>
        <w:t>dance on target setting</w:t>
      </w:r>
      <w:r w:rsidR="00715279" w:rsidRPr="00152E92">
        <w:rPr>
          <w:rFonts w:asciiTheme="minorHAnsi" w:hAnsiTheme="minorHAnsi"/>
        </w:rPr>
        <w:t xml:space="preserve">. </w:t>
      </w:r>
      <w:r>
        <w:rPr>
          <w:rFonts w:asciiTheme="minorHAnsi" w:hAnsiTheme="minorHAnsi"/>
        </w:rPr>
        <w:t xml:space="preserve">All KS3 students are targeted at age related expectations. </w:t>
      </w:r>
    </w:p>
    <w:p w14:paraId="42FFBBC4" w14:textId="77777777" w:rsidR="00B02D4D" w:rsidRPr="00152E92" w:rsidRDefault="00B02D4D" w:rsidP="00863FA5">
      <w:pPr>
        <w:pStyle w:val="Default"/>
        <w:jc w:val="both"/>
        <w:rPr>
          <w:rFonts w:asciiTheme="minorHAnsi" w:hAnsiTheme="minorHAnsi"/>
        </w:rPr>
      </w:pPr>
    </w:p>
    <w:p w14:paraId="67D33920" w14:textId="77777777" w:rsidR="00E17803" w:rsidRPr="00152E92" w:rsidRDefault="00B02D4D" w:rsidP="00863FA5">
      <w:pPr>
        <w:pStyle w:val="Default"/>
        <w:numPr>
          <w:ilvl w:val="0"/>
          <w:numId w:val="6"/>
        </w:numPr>
        <w:jc w:val="both"/>
        <w:rPr>
          <w:rFonts w:asciiTheme="minorHAnsi" w:hAnsiTheme="minorHAnsi"/>
        </w:rPr>
      </w:pPr>
      <w:r w:rsidRPr="00152E92">
        <w:rPr>
          <w:rFonts w:asciiTheme="minorHAnsi" w:hAnsiTheme="minorHAnsi"/>
        </w:rPr>
        <w:t xml:space="preserve">Heads of Faculty, Subject Leaders, </w:t>
      </w:r>
      <w:proofErr w:type="gramStart"/>
      <w:r w:rsidR="00AD77F3" w:rsidRPr="00152E92">
        <w:rPr>
          <w:rFonts w:asciiTheme="minorHAnsi" w:hAnsiTheme="minorHAnsi"/>
        </w:rPr>
        <w:t>House</w:t>
      </w:r>
      <w:proofErr w:type="gramEnd"/>
      <w:r w:rsidR="00E17803" w:rsidRPr="00152E92">
        <w:rPr>
          <w:rFonts w:asciiTheme="minorHAnsi" w:hAnsiTheme="minorHAnsi"/>
        </w:rPr>
        <w:t xml:space="preserve"> and Pastoral</w:t>
      </w:r>
      <w:r w:rsidR="00AD77F3" w:rsidRPr="00152E92">
        <w:rPr>
          <w:rFonts w:asciiTheme="minorHAnsi" w:hAnsiTheme="minorHAnsi"/>
        </w:rPr>
        <w:t xml:space="preserve"> Leaders should work where necessary with class teachers in </w:t>
      </w:r>
      <w:r w:rsidR="00AD77F3" w:rsidRPr="00152E92">
        <w:rPr>
          <w:rFonts w:asciiTheme="minorHAnsi" w:hAnsiTheme="minorHAnsi"/>
          <w:i/>
        </w:rPr>
        <w:t>reviewing the data</w:t>
      </w:r>
      <w:r w:rsidR="00AD77F3" w:rsidRPr="00152E92">
        <w:rPr>
          <w:rFonts w:asciiTheme="minorHAnsi" w:hAnsiTheme="minorHAnsi"/>
        </w:rPr>
        <w:t xml:space="preserve"> </w:t>
      </w:r>
      <w:r w:rsidR="00E17803" w:rsidRPr="00152E92">
        <w:rPr>
          <w:rFonts w:asciiTheme="minorHAnsi" w:hAnsiTheme="minorHAnsi"/>
        </w:rPr>
        <w:t xml:space="preserve">at different stages throughout the year </w:t>
      </w:r>
      <w:r w:rsidR="00AD77F3" w:rsidRPr="00152E92">
        <w:rPr>
          <w:rFonts w:asciiTheme="minorHAnsi" w:hAnsiTheme="minorHAnsi"/>
        </w:rPr>
        <w:t>in order to inform future teaching and learning.</w:t>
      </w:r>
      <w:r w:rsidR="008C634B" w:rsidRPr="00152E92">
        <w:rPr>
          <w:rFonts w:asciiTheme="minorHAnsi" w:hAnsiTheme="minorHAnsi"/>
        </w:rPr>
        <w:t xml:space="preserve"> </w:t>
      </w:r>
      <w:r w:rsidR="00626DFF" w:rsidRPr="00152E92">
        <w:rPr>
          <w:rFonts w:asciiTheme="minorHAnsi" w:hAnsiTheme="minorHAnsi"/>
        </w:rPr>
        <w:t xml:space="preserve"> </w:t>
      </w:r>
    </w:p>
    <w:p w14:paraId="2D43622F" w14:textId="77777777" w:rsidR="008C634B" w:rsidRPr="00152E92" w:rsidRDefault="00BE763E" w:rsidP="00863FA5">
      <w:pPr>
        <w:pStyle w:val="Default"/>
        <w:numPr>
          <w:ilvl w:val="0"/>
          <w:numId w:val="6"/>
        </w:numPr>
        <w:jc w:val="both"/>
        <w:rPr>
          <w:rFonts w:asciiTheme="minorHAnsi" w:hAnsiTheme="minorHAnsi"/>
        </w:rPr>
      </w:pPr>
      <w:r w:rsidRPr="00152E92">
        <w:rPr>
          <w:rFonts w:asciiTheme="minorHAnsi" w:hAnsiTheme="minorHAnsi"/>
        </w:rPr>
        <w:t xml:space="preserve">There should be appropriate </w:t>
      </w:r>
      <w:r w:rsidR="00E17803" w:rsidRPr="00152E92">
        <w:rPr>
          <w:rFonts w:asciiTheme="minorHAnsi" w:hAnsiTheme="minorHAnsi"/>
          <w:i/>
        </w:rPr>
        <w:t>review</w:t>
      </w:r>
      <w:r w:rsidR="00E17803" w:rsidRPr="00152E92">
        <w:rPr>
          <w:rFonts w:asciiTheme="minorHAnsi" w:hAnsiTheme="minorHAnsi"/>
        </w:rPr>
        <w:t xml:space="preserve"> </w:t>
      </w:r>
      <w:r w:rsidR="00626DFF" w:rsidRPr="00152E92">
        <w:rPr>
          <w:rFonts w:asciiTheme="minorHAnsi" w:hAnsiTheme="minorHAnsi"/>
        </w:rPr>
        <w:t>points</w:t>
      </w:r>
      <w:r w:rsidR="00F82C91">
        <w:rPr>
          <w:rFonts w:asciiTheme="minorHAnsi" w:hAnsiTheme="minorHAnsi"/>
        </w:rPr>
        <w:t xml:space="preserve"> consisting of a student conference</w:t>
      </w:r>
      <w:r w:rsidR="00626DFF" w:rsidRPr="00152E92">
        <w:rPr>
          <w:rFonts w:asciiTheme="minorHAnsi" w:hAnsiTheme="minorHAnsi"/>
        </w:rPr>
        <w:t xml:space="preserve"> throughout the year</w:t>
      </w:r>
      <w:r w:rsidRPr="00152E92">
        <w:rPr>
          <w:rFonts w:asciiTheme="minorHAnsi" w:hAnsiTheme="minorHAnsi"/>
        </w:rPr>
        <w:t xml:space="preserve"> according to</w:t>
      </w:r>
      <w:r w:rsidR="00284B61" w:rsidRPr="00152E92">
        <w:rPr>
          <w:rFonts w:asciiTheme="minorHAnsi" w:hAnsiTheme="minorHAnsi"/>
        </w:rPr>
        <w:t xml:space="preserve"> the needs of individual</w:t>
      </w:r>
      <w:r w:rsidRPr="00152E92">
        <w:rPr>
          <w:rFonts w:asciiTheme="minorHAnsi" w:hAnsiTheme="minorHAnsi"/>
        </w:rPr>
        <w:t xml:space="preserve"> subject curriculum</w:t>
      </w:r>
      <w:r w:rsidR="00284B61" w:rsidRPr="00152E92">
        <w:rPr>
          <w:rFonts w:asciiTheme="minorHAnsi" w:hAnsiTheme="minorHAnsi"/>
        </w:rPr>
        <w:t>s</w:t>
      </w:r>
      <w:r w:rsidR="00E17803" w:rsidRPr="00152E92">
        <w:rPr>
          <w:rFonts w:asciiTheme="minorHAnsi" w:hAnsiTheme="minorHAnsi"/>
        </w:rPr>
        <w:t>.</w:t>
      </w:r>
      <w:r w:rsidR="008C634B" w:rsidRPr="00152E92">
        <w:rPr>
          <w:rFonts w:asciiTheme="minorHAnsi" w:hAnsiTheme="minorHAnsi"/>
        </w:rPr>
        <w:t xml:space="preserve"> </w:t>
      </w:r>
      <w:r w:rsidR="007155E6" w:rsidRPr="00152E92">
        <w:rPr>
          <w:rFonts w:asciiTheme="minorHAnsi" w:hAnsiTheme="minorHAnsi"/>
        </w:rPr>
        <w:t>These review points will usually take the shape of summative assessments, but with Teac</w:t>
      </w:r>
      <w:r w:rsidR="00284B61" w:rsidRPr="00152E92">
        <w:rPr>
          <w:rFonts w:asciiTheme="minorHAnsi" w:hAnsiTheme="minorHAnsi"/>
        </w:rPr>
        <w:t>her Judgement cycles in between as necessary.</w:t>
      </w:r>
    </w:p>
    <w:p w14:paraId="0D1A6B96" w14:textId="77777777" w:rsidR="00FA280D" w:rsidRDefault="00FA280D" w:rsidP="00863FA5">
      <w:pPr>
        <w:pStyle w:val="Default"/>
        <w:jc w:val="both"/>
        <w:rPr>
          <w:rFonts w:asciiTheme="minorHAnsi" w:hAnsiTheme="minorHAnsi"/>
        </w:rPr>
      </w:pPr>
    </w:p>
    <w:p w14:paraId="499E0A0C" w14:textId="77777777" w:rsidR="00FA280D" w:rsidRDefault="00FA280D" w:rsidP="00863FA5">
      <w:pPr>
        <w:pStyle w:val="Default"/>
        <w:jc w:val="both"/>
        <w:rPr>
          <w:rFonts w:asciiTheme="minorHAnsi" w:hAnsiTheme="minorHAnsi"/>
        </w:rPr>
      </w:pPr>
      <w:r w:rsidRPr="00FA280D">
        <w:rPr>
          <w:rFonts w:asciiTheme="minorHAnsi" w:hAnsiTheme="minorHAnsi"/>
          <w:i/>
        </w:rPr>
        <w:t>Following Review Points</w:t>
      </w:r>
      <w:r>
        <w:rPr>
          <w:rFonts w:asciiTheme="minorHAnsi" w:hAnsiTheme="minorHAnsi"/>
          <w:i/>
        </w:rPr>
        <w:t xml:space="preserve"> </w:t>
      </w:r>
      <w:r>
        <w:rPr>
          <w:rFonts w:asciiTheme="minorHAnsi" w:hAnsiTheme="minorHAnsi"/>
        </w:rPr>
        <w:t>(</w:t>
      </w:r>
      <w:r w:rsidR="00F82C91">
        <w:rPr>
          <w:rFonts w:asciiTheme="minorHAnsi" w:hAnsiTheme="minorHAnsi"/>
        </w:rPr>
        <w:t>Student Conferences</w:t>
      </w:r>
      <w:r>
        <w:rPr>
          <w:rFonts w:asciiTheme="minorHAnsi" w:hAnsiTheme="minorHAnsi"/>
        </w:rPr>
        <w:t>)</w:t>
      </w:r>
    </w:p>
    <w:p w14:paraId="4EF43CCF" w14:textId="77777777" w:rsidR="00FA280D" w:rsidRPr="00FA280D" w:rsidRDefault="00FA280D" w:rsidP="00863FA5">
      <w:pPr>
        <w:pStyle w:val="Default"/>
        <w:jc w:val="both"/>
        <w:rPr>
          <w:rFonts w:asciiTheme="minorHAnsi" w:hAnsiTheme="minorHAnsi"/>
        </w:rPr>
      </w:pPr>
      <w:r>
        <w:rPr>
          <w:rFonts w:asciiTheme="minorHAnsi" w:hAnsiTheme="minorHAnsi"/>
        </w:rPr>
        <w:t xml:space="preserve">There should be a </w:t>
      </w:r>
      <w:r w:rsidRPr="00FA280D">
        <w:rPr>
          <w:rFonts w:asciiTheme="minorHAnsi" w:hAnsiTheme="minorHAnsi"/>
        </w:rPr>
        <w:t>standardised process fol</w:t>
      </w:r>
      <w:r>
        <w:rPr>
          <w:rFonts w:asciiTheme="minorHAnsi" w:hAnsiTheme="minorHAnsi"/>
        </w:rPr>
        <w:t>lowing ‘review points’ from Heads of Faculty, House and Pastoral Leaders</w:t>
      </w:r>
      <w:r w:rsidR="00D244F6">
        <w:rPr>
          <w:rFonts w:asciiTheme="minorHAnsi" w:hAnsiTheme="minorHAnsi"/>
        </w:rPr>
        <w:t>, SENCO</w:t>
      </w:r>
      <w:r w:rsidRPr="00FA280D">
        <w:rPr>
          <w:rFonts w:asciiTheme="minorHAnsi" w:hAnsiTheme="minorHAnsi"/>
        </w:rPr>
        <w:t>.</w:t>
      </w:r>
      <w:r>
        <w:rPr>
          <w:rFonts w:asciiTheme="minorHAnsi" w:hAnsiTheme="minorHAnsi"/>
        </w:rPr>
        <w:t xml:space="preserve"> Calendared time should be used to assess current Attitudes to Learning and Attainment data, and </w:t>
      </w:r>
      <w:r w:rsidR="00284B61">
        <w:rPr>
          <w:rFonts w:asciiTheme="minorHAnsi" w:hAnsiTheme="minorHAnsi"/>
        </w:rPr>
        <w:t xml:space="preserve">performance of </w:t>
      </w:r>
      <w:r w:rsidRPr="00FA280D">
        <w:rPr>
          <w:rFonts w:asciiTheme="minorHAnsi" w:hAnsiTheme="minorHAnsi"/>
        </w:rPr>
        <w:t xml:space="preserve">key </w:t>
      </w:r>
      <w:proofErr w:type="gramStart"/>
      <w:r w:rsidRPr="00FA280D">
        <w:rPr>
          <w:rFonts w:asciiTheme="minorHAnsi" w:hAnsiTheme="minorHAnsi"/>
        </w:rPr>
        <w:t>sub group</w:t>
      </w:r>
      <w:r>
        <w:rPr>
          <w:rFonts w:asciiTheme="minorHAnsi" w:hAnsiTheme="minorHAnsi"/>
        </w:rPr>
        <w:t>s</w:t>
      </w:r>
      <w:proofErr w:type="gramEnd"/>
      <w:r w:rsidR="00284B61">
        <w:rPr>
          <w:rFonts w:asciiTheme="minorHAnsi" w:hAnsiTheme="minorHAnsi"/>
        </w:rPr>
        <w:t xml:space="preserve">, faculties and </w:t>
      </w:r>
      <w:r w:rsidRPr="00FA280D">
        <w:rPr>
          <w:rFonts w:asciiTheme="minorHAnsi" w:hAnsiTheme="minorHAnsi"/>
        </w:rPr>
        <w:t>subject area</w:t>
      </w:r>
      <w:r w:rsidR="00284B61">
        <w:rPr>
          <w:rFonts w:asciiTheme="minorHAnsi" w:hAnsiTheme="minorHAnsi"/>
        </w:rPr>
        <w:t>s</w:t>
      </w:r>
      <w:r w:rsidRPr="00FA280D">
        <w:rPr>
          <w:rFonts w:asciiTheme="minorHAnsi" w:hAnsiTheme="minorHAnsi"/>
        </w:rPr>
        <w:t xml:space="preserve"> etc</w:t>
      </w:r>
      <w:r>
        <w:rPr>
          <w:rFonts w:asciiTheme="minorHAnsi" w:hAnsiTheme="minorHAnsi"/>
        </w:rPr>
        <w:t xml:space="preserve"> identified to target support. From these meetings</w:t>
      </w:r>
      <w:r w:rsidR="00F82C91">
        <w:rPr>
          <w:rFonts w:asciiTheme="minorHAnsi" w:hAnsiTheme="minorHAnsi"/>
        </w:rPr>
        <w:t xml:space="preserve"> a student conference is attended, where</w:t>
      </w:r>
      <w:r w:rsidRPr="00FA280D">
        <w:rPr>
          <w:rFonts w:asciiTheme="minorHAnsi" w:hAnsiTheme="minorHAnsi"/>
        </w:rPr>
        <w:t xml:space="preserve"> a shared and agreed set of actions</w:t>
      </w:r>
      <w:r>
        <w:rPr>
          <w:rFonts w:asciiTheme="minorHAnsi" w:hAnsiTheme="minorHAnsi"/>
        </w:rPr>
        <w:t xml:space="preserve"> for targeted</w:t>
      </w:r>
      <w:r w:rsidRPr="00FA280D">
        <w:rPr>
          <w:rFonts w:asciiTheme="minorHAnsi" w:hAnsiTheme="minorHAnsi"/>
        </w:rPr>
        <w:t xml:space="preserve"> students </w:t>
      </w:r>
      <w:r w:rsidR="00284B61">
        <w:rPr>
          <w:rFonts w:asciiTheme="minorHAnsi" w:hAnsiTheme="minorHAnsi"/>
        </w:rPr>
        <w:t xml:space="preserve">are determined </w:t>
      </w:r>
      <w:proofErr w:type="gramStart"/>
      <w:r w:rsidR="00284B61">
        <w:rPr>
          <w:rFonts w:asciiTheme="minorHAnsi" w:hAnsiTheme="minorHAnsi"/>
        </w:rPr>
        <w:t>in order to</w:t>
      </w:r>
      <w:proofErr w:type="gramEnd"/>
      <w:r>
        <w:rPr>
          <w:rFonts w:asciiTheme="minorHAnsi" w:hAnsiTheme="minorHAnsi"/>
        </w:rPr>
        <w:t xml:space="preserve"> ‘close gaps’ in data and support a united T&amp;L / </w:t>
      </w:r>
      <w:r w:rsidRPr="00FA280D">
        <w:rPr>
          <w:rFonts w:asciiTheme="minorHAnsi" w:hAnsiTheme="minorHAnsi"/>
        </w:rPr>
        <w:t xml:space="preserve">pastoral approach. </w:t>
      </w:r>
    </w:p>
    <w:p w14:paraId="0ACDB1DC" w14:textId="77777777" w:rsidR="008C634B" w:rsidRDefault="008C634B" w:rsidP="00863FA5">
      <w:pPr>
        <w:pStyle w:val="Default"/>
        <w:jc w:val="both"/>
        <w:rPr>
          <w:rFonts w:asciiTheme="minorHAnsi" w:hAnsiTheme="minorHAnsi"/>
        </w:rPr>
      </w:pPr>
    </w:p>
    <w:p w14:paraId="102D048A" w14:textId="77777777" w:rsidR="00715279" w:rsidRDefault="00AD77F3" w:rsidP="00863FA5">
      <w:pPr>
        <w:pStyle w:val="Default"/>
        <w:jc w:val="both"/>
        <w:rPr>
          <w:rFonts w:asciiTheme="minorHAnsi" w:hAnsiTheme="minorHAnsi"/>
        </w:rPr>
      </w:pPr>
      <w:r w:rsidRPr="00AD77F3">
        <w:rPr>
          <w:rFonts w:asciiTheme="minorHAnsi" w:hAnsiTheme="minorHAnsi"/>
        </w:rPr>
        <w:t xml:space="preserve">It is the responsibility of the classroom teachers to ensure that the assessment data that they generate informs future planning, </w:t>
      </w:r>
      <w:proofErr w:type="gramStart"/>
      <w:r w:rsidRPr="00AD77F3">
        <w:rPr>
          <w:rFonts w:asciiTheme="minorHAnsi" w:hAnsiTheme="minorHAnsi"/>
        </w:rPr>
        <w:t>intervention</w:t>
      </w:r>
      <w:proofErr w:type="gramEnd"/>
      <w:r w:rsidRPr="00AD77F3">
        <w:rPr>
          <w:rFonts w:asciiTheme="minorHAnsi" w:hAnsiTheme="minorHAnsi"/>
        </w:rPr>
        <w:t xml:space="preserve"> and evaluations. </w:t>
      </w:r>
      <w:r w:rsidRPr="00B02D4D">
        <w:rPr>
          <w:rFonts w:asciiTheme="minorHAnsi" w:hAnsiTheme="minorHAnsi"/>
        </w:rPr>
        <w:t xml:space="preserve">Interventions should be put into place </w:t>
      </w:r>
      <w:proofErr w:type="gramStart"/>
      <w:r w:rsidRPr="00B02D4D">
        <w:rPr>
          <w:rFonts w:asciiTheme="minorHAnsi" w:hAnsiTheme="minorHAnsi"/>
        </w:rPr>
        <w:t>as a result of</w:t>
      </w:r>
      <w:proofErr w:type="gramEnd"/>
      <w:r w:rsidRPr="00B02D4D">
        <w:rPr>
          <w:rFonts w:asciiTheme="minorHAnsi" w:hAnsiTheme="minorHAnsi"/>
        </w:rPr>
        <w:t xml:space="preserve"> these analyses in</w:t>
      </w:r>
      <w:r w:rsidR="00715279" w:rsidRPr="00B02D4D">
        <w:rPr>
          <w:rFonts w:asciiTheme="minorHAnsi" w:hAnsiTheme="minorHAnsi"/>
        </w:rPr>
        <w:t xml:space="preserve"> order to ensure that all students</w:t>
      </w:r>
      <w:r w:rsidRPr="00B02D4D">
        <w:rPr>
          <w:rFonts w:asciiTheme="minorHAnsi" w:hAnsiTheme="minorHAnsi"/>
        </w:rPr>
        <w:t xml:space="preserve"> are supported to make further progress</w:t>
      </w:r>
      <w:r w:rsidR="00B02D4D">
        <w:rPr>
          <w:rFonts w:asciiTheme="minorHAnsi" w:hAnsiTheme="minorHAnsi"/>
        </w:rPr>
        <w:t>.</w:t>
      </w:r>
    </w:p>
    <w:p w14:paraId="572FE53F" w14:textId="77777777" w:rsidR="004829E9" w:rsidRDefault="004829E9" w:rsidP="00AD77F3">
      <w:pPr>
        <w:pStyle w:val="Default"/>
        <w:rPr>
          <w:rFonts w:asciiTheme="minorHAnsi" w:hAnsiTheme="minorHAnsi"/>
        </w:rPr>
      </w:pPr>
    </w:p>
    <w:p w14:paraId="637A8670" w14:textId="77777777" w:rsidR="00B02D4D" w:rsidRPr="00AD77F3" w:rsidRDefault="00B02D4D" w:rsidP="00AD77F3">
      <w:pPr>
        <w:pStyle w:val="Default"/>
        <w:rPr>
          <w:rFonts w:asciiTheme="minorHAnsi" w:hAnsiTheme="minorHAnsi"/>
        </w:rPr>
      </w:pPr>
    </w:p>
    <w:p w14:paraId="6E846DBF" w14:textId="77777777" w:rsidR="00AD77F3" w:rsidRPr="00AD77F3" w:rsidRDefault="002068F0" w:rsidP="00863FA5">
      <w:pPr>
        <w:pStyle w:val="Default"/>
        <w:jc w:val="both"/>
        <w:rPr>
          <w:rFonts w:asciiTheme="minorHAnsi" w:hAnsiTheme="minorHAnsi"/>
          <w:b/>
        </w:rPr>
      </w:pPr>
      <w:r>
        <w:rPr>
          <w:rFonts w:asciiTheme="minorHAnsi" w:hAnsiTheme="minorHAnsi"/>
          <w:b/>
        </w:rPr>
        <w:t xml:space="preserve">Reporting </w:t>
      </w:r>
    </w:p>
    <w:p w14:paraId="69732A47" w14:textId="77777777" w:rsidR="007155E6" w:rsidRDefault="007155E6" w:rsidP="00863FA5">
      <w:pPr>
        <w:pStyle w:val="Default"/>
        <w:jc w:val="both"/>
        <w:rPr>
          <w:rFonts w:asciiTheme="minorHAnsi" w:hAnsiTheme="minorHAnsi"/>
        </w:rPr>
      </w:pPr>
      <w:r>
        <w:rPr>
          <w:rFonts w:asciiTheme="minorHAnsi" w:hAnsiTheme="minorHAnsi"/>
        </w:rPr>
        <w:t>It is fundamental to student progress that parents / guardians are involved in</w:t>
      </w:r>
      <w:r w:rsidR="004A4EFF">
        <w:rPr>
          <w:rFonts w:asciiTheme="minorHAnsi" w:hAnsiTheme="minorHAnsi"/>
        </w:rPr>
        <w:t xml:space="preserve"> the</w:t>
      </w:r>
      <w:r>
        <w:rPr>
          <w:rFonts w:asciiTheme="minorHAnsi" w:hAnsiTheme="minorHAnsi"/>
        </w:rPr>
        <w:t xml:space="preserve"> </w:t>
      </w:r>
      <w:r w:rsidR="004A4EFF">
        <w:rPr>
          <w:rFonts w:asciiTheme="minorHAnsi" w:hAnsiTheme="minorHAnsi"/>
        </w:rPr>
        <w:t>process of their child’s learning</w:t>
      </w:r>
      <w:r>
        <w:rPr>
          <w:rFonts w:asciiTheme="minorHAnsi" w:hAnsiTheme="minorHAnsi"/>
        </w:rPr>
        <w:t>. Part of t</w:t>
      </w:r>
      <w:r w:rsidR="00932FFB">
        <w:rPr>
          <w:rFonts w:asciiTheme="minorHAnsi" w:hAnsiTheme="minorHAnsi"/>
        </w:rPr>
        <w:t>his process is the reporting, at</w:t>
      </w:r>
      <w:r>
        <w:rPr>
          <w:rFonts w:asciiTheme="minorHAnsi" w:hAnsiTheme="minorHAnsi"/>
        </w:rPr>
        <w:t xml:space="preserve"> various stages throughout the year, of a child’s attitude to learning, and progress towards their targets. </w:t>
      </w:r>
    </w:p>
    <w:p w14:paraId="0229C33C" w14:textId="77777777" w:rsidR="007155E6" w:rsidRDefault="007155E6" w:rsidP="00863FA5">
      <w:pPr>
        <w:pStyle w:val="Default"/>
        <w:jc w:val="both"/>
        <w:rPr>
          <w:rFonts w:asciiTheme="minorHAnsi" w:hAnsiTheme="minorHAnsi"/>
        </w:rPr>
      </w:pPr>
    </w:p>
    <w:p w14:paraId="17337552" w14:textId="2F7A1EF7" w:rsidR="009576D7" w:rsidRPr="00152E92" w:rsidRDefault="007155E6" w:rsidP="00863FA5">
      <w:pPr>
        <w:pStyle w:val="Default"/>
        <w:jc w:val="both"/>
        <w:rPr>
          <w:rFonts w:asciiTheme="minorHAnsi" w:hAnsiTheme="minorHAnsi"/>
        </w:rPr>
      </w:pPr>
      <w:r w:rsidRPr="00152E92">
        <w:rPr>
          <w:rFonts w:asciiTheme="minorHAnsi" w:hAnsiTheme="minorHAnsi"/>
        </w:rPr>
        <w:t>It is the responsibility of the classroom teacher to report to parents / guardians their child’s progress</w:t>
      </w:r>
      <w:r w:rsidR="00932FFB" w:rsidRPr="00152E92">
        <w:rPr>
          <w:rFonts w:asciiTheme="minorHAnsi" w:hAnsiTheme="minorHAnsi"/>
        </w:rPr>
        <w:t xml:space="preserve"> (KS3) / attainment (KS4)</w:t>
      </w:r>
      <w:r w:rsidRPr="00152E92">
        <w:rPr>
          <w:rFonts w:asciiTheme="minorHAnsi" w:hAnsiTheme="minorHAnsi"/>
        </w:rPr>
        <w:t xml:space="preserve"> at specified </w:t>
      </w:r>
      <w:r w:rsidRPr="00152E92">
        <w:rPr>
          <w:rFonts w:asciiTheme="minorHAnsi" w:hAnsiTheme="minorHAnsi"/>
          <w:i/>
        </w:rPr>
        <w:t xml:space="preserve">review </w:t>
      </w:r>
      <w:r w:rsidRPr="00152E92">
        <w:rPr>
          <w:rFonts w:asciiTheme="minorHAnsi" w:hAnsiTheme="minorHAnsi"/>
        </w:rPr>
        <w:t xml:space="preserve">points in the year. A teacher should judge student’s attitude to learning as </w:t>
      </w:r>
      <w:r w:rsidR="00FF511D">
        <w:rPr>
          <w:rFonts w:asciiTheme="minorHAnsi" w:hAnsiTheme="minorHAnsi"/>
        </w:rPr>
        <w:t>working towards,</w:t>
      </w:r>
      <w:r w:rsidR="00BE763E" w:rsidRPr="00152E92">
        <w:rPr>
          <w:rFonts w:asciiTheme="minorHAnsi" w:hAnsiTheme="minorHAnsi"/>
        </w:rPr>
        <w:t xml:space="preserve"> </w:t>
      </w:r>
      <w:r w:rsidR="004B1117" w:rsidRPr="00152E92">
        <w:rPr>
          <w:rFonts w:asciiTheme="minorHAnsi" w:hAnsiTheme="minorHAnsi"/>
        </w:rPr>
        <w:t>Meeting SGS</w:t>
      </w:r>
      <w:r w:rsidR="00FF511D">
        <w:rPr>
          <w:rFonts w:asciiTheme="minorHAnsi" w:hAnsiTheme="minorHAnsi"/>
        </w:rPr>
        <w:t xml:space="preserve"> or</w:t>
      </w:r>
      <w:r w:rsidR="00932FFB" w:rsidRPr="00152E92">
        <w:rPr>
          <w:rFonts w:asciiTheme="minorHAnsi" w:hAnsiTheme="minorHAnsi"/>
        </w:rPr>
        <w:t xml:space="preserve"> </w:t>
      </w:r>
      <w:r w:rsidR="00BE763E" w:rsidRPr="00152E92">
        <w:rPr>
          <w:rFonts w:asciiTheme="minorHAnsi" w:hAnsiTheme="minorHAnsi"/>
        </w:rPr>
        <w:t>Exemplifying</w:t>
      </w:r>
      <w:r w:rsidRPr="00152E92">
        <w:rPr>
          <w:rFonts w:asciiTheme="minorHAnsi" w:hAnsiTheme="minorHAnsi"/>
        </w:rPr>
        <w:t xml:space="preserve"> </w:t>
      </w:r>
      <w:r w:rsidR="00FF511D">
        <w:rPr>
          <w:rFonts w:asciiTheme="minorHAnsi" w:hAnsiTheme="minorHAnsi"/>
        </w:rPr>
        <w:t xml:space="preserve">the Stockland Green Standard. At KS3 progress is reported in relation to their </w:t>
      </w:r>
      <w:proofErr w:type="gramStart"/>
      <w:r w:rsidR="00FF511D">
        <w:rPr>
          <w:rFonts w:asciiTheme="minorHAnsi" w:hAnsiTheme="minorHAnsi"/>
        </w:rPr>
        <w:t>age related</w:t>
      </w:r>
      <w:proofErr w:type="gramEnd"/>
      <w:r w:rsidR="00FF511D">
        <w:rPr>
          <w:rFonts w:asciiTheme="minorHAnsi" w:hAnsiTheme="minorHAnsi"/>
        </w:rPr>
        <w:t xml:space="preserve"> expectations. At KS4, the 1-9 national guidance is utilised.</w:t>
      </w:r>
    </w:p>
    <w:p w14:paraId="2C2877D3" w14:textId="77777777" w:rsidR="007B3013" w:rsidRPr="00152E92" w:rsidRDefault="007B3013" w:rsidP="00863FA5">
      <w:pPr>
        <w:pStyle w:val="Default"/>
        <w:jc w:val="both"/>
        <w:rPr>
          <w:rFonts w:asciiTheme="minorHAnsi" w:hAnsiTheme="minorHAnsi"/>
        </w:rPr>
      </w:pPr>
    </w:p>
    <w:p w14:paraId="2789AA80" w14:textId="77777777" w:rsidR="007155E6" w:rsidRPr="00152E92" w:rsidRDefault="007155E6" w:rsidP="00863FA5">
      <w:pPr>
        <w:pStyle w:val="Default"/>
        <w:jc w:val="both"/>
        <w:rPr>
          <w:rFonts w:asciiTheme="minorHAnsi" w:hAnsiTheme="minorHAnsi"/>
        </w:rPr>
      </w:pPr>
      <w:r w:rsidRPr="00152E92">
        <w:rPr>
          <w:rFonts w:asciiTheme="minorHAnsi" w:hAnsiTheme="minorHAnsi"/>
        </w:rPr>
        <w:t>All reports will require a short supporting statem</w:t>
      </w:r>
      <w:r w:rsidR="00284B61" w:rsidRPr="00152E92">
        <w:rPr>
          <w:rFonts w:asciiTheme="minorHAnsi" w:hAnsiTheme="minorHAnsi"/>
        </w:rPr>
        <w:t>ent from the classroom teacher w</w:t>
      </w:r>
      <w:r w:rsidRPr="00152E92">
        <w:rPr>
          <w:rFonts w:asciiTheme="minorHAnsi" w:hAnsiTheme="minorHAnsi"/>
        </w:rPr>
        <w:t xml:space="preserve">here a </w:t>
      </w:r>
      <w:r w:rsidR="00284B61" w:rsidRPr="00152E92">
        <w:rPr>
          <w:rFonts w:asciiTheme="minorHAnsi" w:hAnsiTheme="minorHAnsi"/>
        </w:rPr>
        <w:t>student’s</w:t>
      </w:r>
      <w:r w:rsidRPr="00152E92">
        <w:rPr>
          <w:rFonts w:asciiTheme="minorHAnsi" w:hAnsiTheme="minorHAnsi"/>
        </w:rPr>
        <w:t xml:space="preserve"> </w:t>
      </w:r>
      <w:r w:rsidR="00284B61" w:rsidRPr="00152E92">
        <w:rPr>
          <w:rFonts w:asciiTheme="minorHAnsi" w:hAnsiTheme="minorHAnsi"/>
        </w:rPr>
        <w:t xml:space="preserve">attainment, </w:t>
      </w:r>
      <w:r w:rsidRPr="00152E92">
        <w:rPr>
          <w:rFonts w:asciiTheme="minorHAnsi" w:hAnsiTheme="minorHAnsi"/>
        </w:rPr>
        <w:t>progress</w:t>
      </w:r>
      <w:r w:rsidR="00284B61" w:rsidRPr="00152E92">
        <w:rPr>
          <w:rFonts w:asciiTheme="minorHAnsi" w:hAnsiTheme="minorHAnsi"/>
        </w:rPr>
        <w:t xml:space="preserve"> or attitude</w:t>
      </w:r>
      <w:r w:rsidRPr="00152E92">
        <w:rPr>
          <w:rFonts w:asciiTheme="minorHAnsi" w:hAnsiTheme="minorHAnsi"/>
        </w:rPr>
        <w:t xml:space="preserve"> does no</w:t>
      </w:r>
      <w:r w:rsidR="00932FFB" w:rsidRPr="00152E92">
        <w:rPr>
          <w:rFonts w:asciiTheme="minorHAnsi" w:hAnsiTheme="minorHAnsi"/>
        </w:rPr>
        <w:t>t meet SGS</w:t>
      </w:r>
      <w:r w:rsidRPr="00152E92">
        <w:rPr>
          <w:rFonts w:asciiTheme="minorHAnsi" w:hAnsiTheme="minorHAnsi"/>
        </w:rPr>
        <w:t>. It is also expected that for students not meeti</w:t>
      </w:r>
      <w:r w:rsidR="00932FFB" w:rsidRPr="00152E92">
        <w:rPr>
          <w:rFonts w:asciiTheme="minorHAnsi" w:hAnsiTheme="minorHAnsi"/>
        </w:rPr>
        <w:t xml:space="preserve">ng the required standards, </w:t>
      </w:r>
      <w:r w:rsidRPr="00152E92">
        <w:rPr>
          <w:rFonts w:asciiTheme="minorHAnsi" w:hAnsiTheme="minorHAnsi"/>
        </w:rPr>
        <w:t>contact home is made at the appropriate points throughout the year.</w:t>
      </w:r>
    </w:p>
    <w:p w14:paraId="675EC9F6" w14:textId="77777777" w:rsidR="00932FFB" w:rsidRPr="00152E92" w:rsidRDefault="00932FFB" w:rsidP="00863FA5">
      <w:pPr>
        <w:pStyle w:val="Default"/>
        <w:jc w:val="both"/>
        <w:rPr>
          <w:rFonts w:asciiTheme="minorHAnsi" w:hAnsiTheme="minorHAnsi"/>
        </w:rPr>
      </w:pPr>
    </w:p>
    <w:p w14:paraId="3A76DDED" w14:textId="77777777" w:rsidR="00932FFB" w:rsidRPr="007155E6" w:rsidRDefault="00932FFB" w:rsidP="00863FA5">
      <w:pPr>
        <w:pStyle w:val="Default"/>
        <w:jc w:val="both"/>
        <w:rPr>
          <w:rFonts w:asciiTheme="minorHAnsi" w:hAnsiTheme="minorHAnsi"/>
        </w:rPr>
      </w:pPr>
      <w:r w:rsidRPr="00152E92">
        <w:rPr>
          <w:rFonts w:asciiTheme="minorHAnsi" w:hAnsiTheme="minorHAnsi"/>
        </w:rPr>
        <w:t>There is no expectation for full reports to be sent home, as all relevant information regarding a student should be communicated home regularly throughout the year.</w:t>
      </w:r>
    </w:p>
    <w:p w14:paraId="7D2C94BA" w14:textId="77777777" w:rsidR="007155E6" w:rsidRPr="007155E6" w:rsidRDefault="007155E6" w:rsidP="00AD77F3">
      <w:pPr>
        <w:pStyle w:val="Default"/>
        <w:jc w:val="both"/>
        <w:rPr>
          <w:rFonts w:asciiTheme="minorHAnsi" w:hAnsiTheme="minorHAnsi"/>
        </w:rPr>
      </w:pPr>
    </w:p>
    <w:p w14:paraId="32529649" w14:textId="22269071" w:rsidR="009576D7" w:rsidRPr="00032A30" w:rsidRDefault="00BB0DFD" w:rsidP="00863FA5">
      <w:pPr>
        <w:pStyle w:val="Default"/>
        <w:jc w:val="both"/>
        <w:rPr>
          <w:rFonts w:asciiTheme="minorHAnsi" w:hAnsiTheme="minorHAnsi"/>
          <w:b/>
          <w:sz w:val="40"/>
          <w:szCs w:val="40"/>
          <w:u w:val="single"/>
        </w:rPr>
      </w:pPr>
      <w:hyperlink r:id="rId22" w:history="1">
        <w:r w:rsidR="009576D7" w:rsidRPr="00524F82">
          <w:rPr>
            <w:rStyle w:val="Hyperlink"/>
            <w:rFonts w:asciiTheme="minorHAnsi" w:hAnsiTheme="minorHAnsi"/>
            <w:b/>
            <w:sz w:val="40"/>
            <w:szCs w:val="40"/>
          </w:rPr>
          <w:t>Feedback</w:t>
        </w:r>
      </w:hyperlink>
    </w:p>
    <w:p w14:paraId="1E008697" w14:textId="15380568" w:rsidR="001C144B" w:rsidRDefault="001C144B" w:rsidP="00863FA5">
      <w:pPr>
        <w:pStyle w:val="Default"/>
        <w:jc w:val="both"/>
        <w:rPr>
          <w:rFonts w:asciiTheme="minorHAnsi" w:hAnsiTheme="minorHAnsi"/>
          <w:b/>
          <w:sz w:val="28"/>
          <w:szCs w:val="28"/>
        </w:rPr>
      </w:pPr>
    </w:p>
    <w:p w14:paraId="21342340" w14:textId="019F9FAE" w:rsidR="001C144B" w:rsidRPr="00686783" w:rsidRDefault="001C144B" w:rsidP="00863FA5">
      <w:pPr>
        <w:pStyle w:val="Default"/>
        <w:jc w:val="both"/>
        <w:rPr>
          <w:rFonts w:asciiTheme="minorHAnsi" w:hAnsiTheme="minorHAnsi"/>
          <w:b/>
          <w:sz w:val="28"/>
          <w:szCs w:val="28"/>
        </w:rPr>
      </w:pPr>
      <w:r w:rsidRPr="009379D3">
        <w:rPr>
          <w:rFonts w:asciiTheme="minorHAnsi" w:hAnsiTheme="minorHAnsi"/>
          <w:b/>
          <w:sz w:val="28"/>
          <w:szCs w:val="28"/>
        </w:rPr>
        <w:t xml:space="preserve">EEF- </w:t>
      </w:r>
      <w:r w:rsidRPr="00686783">
        <w:rPr>
          <w:rFonts w:asciiTheme="minorHAnsi" w:hAnsiTheme="minorHAnsi"/>
          <w:b/>
          <w:sz w:val="28"/>
          <w:szCs w:val="28"/>
        </w:rPr>
        <w:t>‘</w:t>
      </w:r>
      <w:r w:rsidRPr="00686783">
        <w:rPr>
          <w:b/>
        </w:rPr>
        <w:t>Teacher feedback is an area of teaching and learning that is a central priority for teachers and is often associated with improving pupil attainment’</w:t>
      </w:r>
    </w:p>
    <w:p w14:paraId="255C4BF5" w14:textId="77777777" w:rsidR="00CD747E" w:rsidRDefault="00CD747E" w:rsidP="00863FA5">
      <w:pPr>
        <w:pStyle w:val="Default"/>
        <w:jc w:val="both"/>
        <w:rPr>
          <w:rFonts w:asciiTheme="minorHAnsi" w:hAnsiTheme="minorHAnsi"/>
          <w:b/>
          <w:sz w:val="28"/>
          <w:szCs w:val="28"/>
        </w:rPr>
      </w:pPr>
    </w:p>
    <w:p w14:paraId="60DABCE2" w14:textId="77777777" w:rsidR="00CD747E" w:rsidRPr="00CD747E" w:rsidRDefault="00CD747E" w:rsidP="00863FA5">
      <w:pPr>
        <w:pStyle w:val="Default"/>
        <w:jc w:val="both"/>
        <w:rPr>
          <w:rFonts w:asciiTheme="minorHAnsi" w:hAnsiTheme="minorHAnsi"/>
          <w:b/>
        </w:rPr>
      </w:pPr>
      <w:r>
        <w:rPr>
          <w:rFonts w:asciiTheme="minorHAnsi" w:hAnsiTheme="minorHAnsi"/>
          <w:b/>
        </w:rPr>
        <w:t>“</w:t>
      </w:r>
      <w:r w:rsidRPr="00CD747E">
        <w:rPr>
          <w:rFonts w:asciiTheme="minorHAnsi" w:hAnsiTheme="minorHAnsi"/>
          <w:b/>
        </w:rPr>
        <w:t>Learning only happens in the detail of what students know and understand and the things they can do.</w:t>
      </w:r>
      <w:r>
        <w:rPr>
          <w:rFonts w:asciiTheme="minorHAnsi" w:hAnsiTheme="minorHAnsi"/>
          <w:b/>
        </w:rPr>
        <w:t>”</w:t>
      </w:r>
    </w:p>
    <w:p w14:paraId="3CA8AD9D" w14:textId="77777777" w:rsidR="00B32630" w:rsidRDefault="00B32630" w:rsidP="00863FA5">
      <w:pPr>
        <w:pStyle w:val="Default"/>
        <w:jc w:val="both"/>
        <w:rPr>
          <w:rFonts w:asciiTheme="minorHAnsi" w:hAnsiTheme="minorHAnsi"/>
          <w:b/>
        </w:rPr>
      </w:pPr>
    </w:p>
    <w:p w14:paraId="0FD84035" w14:textId="7623F270" w:rsidR="00E23BCA" w:rsidRDefault="00E23BCA" w:rsidP="00863FA5">
      <w:pPr>
        <w:pStyle w:val="Default"/>
        <w:jc w:val="both"/>
        <w:rPr>
          <w:rFonts w:asciiTheme="minorHAnsi" w:hAnsiTheme="minorHAnsi"/>
          <w:b/>
        </w:rPr>
      </w:pPr>
    </w:p>
    <w:p w14:paraId="7CA6D0CE" w14:textId="09DABBAB" w:rsidR="00E23BCA" w:rsidRPr="00E845AD" w:rsidRDefault="00E23BCA" w:rsidP="00863FA5">
      <w:pPr>
        <w:pStyle w:val="Default"/>
        <w:numPr>
          <w:ilvl w:val="0"/>
          <w:numId w:val="13"/>
        </w:numPr>
        <w:jc w:val="both"/>
        <w:rPr>
          <w:rFonts w:asciiTheme="minorHAnsi" w:hAnsiTheme="minorHAnsi" w:cstheme="minorHAnsi"/>
          <w:b/>
        </w:rPr>
      </w:pPr>
      <w:r w:rsidRPr="00E845AD">
        <w:rPr>
          <w:rFonts w:asciiTheme="minorHAnsi" w:hAnsiTheme="minorHAnsi" w:cstheme="minorHAnsi"/>
          <w:b/>
        </w:rPr>
        <w:t>Feedback strategies at Stockland Green School are based on evidence informed principles</w:t>
      </w:r>
    </w:p>
    <w:p w14:paraId="275E35C9" w14:textId="68C47EC6" w:rsidR="00E23BCA" w:rsidRPr="00E845AD" w:rsidRDefault="00E23BCA" w:rsidP="00863FA5">
      <w:pPr>
        <w:pStyle w:val="Default"/>
        <w:numPr>
          <w:ilvl w:val="0"/>
          <w:numId w:val="13"/>
        </w:numPr>
        <w:jc w:val="both"/>
        <w:rPr>
          <w:rFonts w:asciiTheme="minorHAnsi" w:hAnsiTheme="minorHAnsi" w:cstheme="minorHAnsi"/>
          <w:b/>
        </w:rPr>
      </w:pPr>
      <w:r w:rsidRPr="00E845AD">
        <w:rPr>
          <w:rFonts w:asciiTheme="minorHAnsi" w:hAnsiTheme="minorHAnsi" w:cstheme="minorHAnsi"/>
          <w:b/>
          <w:bCs/>
        </w:rPr>
        <w:t>Feedback does not exist in isolation; it must be rooted in the firm foundations of effective instruction.</w:t>
      </w:r>
    </w:p>
    <w:p w14:paraId="26A560E1" w14:textId="69B589D7" w:rsidR="00E23BCA" w:rsidRPr="00E845AD" w:rsidRDefault="00E23BCA" w:rsidP="00863FA5">
      <w:pPr>
        <w:pStyle w:val="Default"/>
        <w:numPr>
          <w:ilvl w:val="0"/>
          <w:numId w:val="13"/>
        </w:numPr>
        <w:jc w:val="both"/>
        <w:rPr>
          <w:rFonts w:asciiTheme="minorHAnsi" w:hAnsiTheme="minorHAnsi" w:cstheme="minorHAnsi"/>
          <w:b/>
        </w:rPr>
      </w:pPr>
      <w:r w:rsidRPr="00E845AD">
        <w:rPr>
          <w:rFonts w:asciiTheme="minorHAnsi" w:hAnsiTheme="minorHAnsi" w:cstheme="minorHAnsi"/>
          <w:b/>
        </w:rPr>
        <w:t xml:space="preserve">Methods and timings left to a </w:t>
      </w:r>
      <w:proofErr w:type="gramStart"/>
      <w:r w:rsidRPr="00E845AD">
        <w:rPr>
          <w:rFonts w:asciiTheme="minorHAnsi" w:hAnsiTheme="minorHAnsi" w:cstheme="minorHAnsi"/>
          <w:b/>
        </w:rPr>
        <w:t>teachers</w:t>
      </w:r>
      <w:proofErr w:type="gramEnd"/>
      <w:r w:rsidRPr="00E845AD">
        <w:rPr>
          <w:rFonts w:asciiTheme="minorHAnsi" w:hAnsiTheme="minorHAnsi" w:cstheme="minorHAnsi"/>
          <w:b/>
        </w:rPr>
        <w:t xml:space="preserve"> professional judgement- when and how to offer feedback is most appropriately answered by the teacher responding to the particular learning context of an individual. </w:t>
      </w:r>
    </w:p>
    <w:p w14:paraId="6A647552" w14:textId="77777777" w:rsidR="00B32630" w:rsidRPr="00E845AD" w:rsidRDefault="00B32630" w:rsidP="00863FA5">
      <w:pPr>
        <w:pStyle w:val="Default"/>
        <w:numPr>
          <w:ilvl w:val="0"/>
          <w:numId w:val="13"/>
        </w:numPr>
        <w:jc w:val="both"/>
        <w:rPr>
          <w:rFonts w:asciiTheme="minorHAnsi" w:hAnsiTheme="minorHAnsi" w:cstheme="minorHAnsi"/>
          <w:b/>
        </w:rPr>
      </w:pPr>
      <w:r w:rsidRPr="00E845AD">
        <w:rPr>
          <w:rFonts w:asciiTheme="minorHAnsi" w:hAnsiTheme="minorHAnsi" w:cstheme="minorHAnsi"/>
          <w:b/>
        </w:rPr>
        <w:t>At Stockland Green School we believe feedback is crucial to your child reaching his / her full potential. With this view, our new Feedback Policy includes the following main features:</w:t>
      </w:r>
    </w:p>
    <w:p w14:paraId="7475E87A" w14:textId="77777777" w:rsidR="00E23BCA" w:rsidRPr="00E23BCA" w:rsidRDefault="00E23BCA" w:rsidP="00B32630">
      <w:pPr>
        <w:pStyle w:val="Default"/>
        <w:ind w:left="720"/>
        <w:jc w:val="both"/>
        <w:rPr>
          <w:b/>
        </w:rPr>
      </w:pPr>
    </w:p>
    <w:p w14:paraId="162BB4DF" w14:textId="77777777" w:rsidR="008D62BB" w:rsidRPr="00B27F51" w:rsidRDefault="008D62BB" w:rsidP="00AD77F3">
      <w:pPr>
        <w:pStyle w:val="Default"/>
        <w:jc w:val="both"/>
        <w:rPr>
          <w:rFonts w:asciiTheme="minorHAnsi" w:hAnsiTheme="minorHAnsi"/>
          <w:b/>
        </w:rPr>
      </w:pPr>
    </w:p>
    <w:p w14:paraId="5970C785" w14:textId="07282071" w:rsidR="00230CC3" w:rsidRPr="00FF68E1" w:rsidRDefault="00E73884" w:rsidP="00FF68E1">
      <w:pPr>
        <w:pStyle w:val="Default"/>
        <w:numPr>
          <w:ilvl w:val="0"/>
          <w:numId w:val="6"/>
        </w:numPr>
        <w:jc w:val="both"/>
        <w:rPr>
          <w:rFonts w:asciiTheme="minorHAnsi" w:hAnsiTheme="minorHAnsi"/>
        </w:rPr>
      </w:pPr>
      <w:r w:rsidRPr="00FF68E1">
        <w:rPr>
          <w:rFonts w:asciiTheme="minorHAnsi" w:hAnsiTheme="minorHAnsi"/>
          <w:b/>
        </w:rPr>
        <w:t>Summative feedback</w:t>
      </w:r>
      <w:r w:rsidRPr="00FF68E1">
        <w:rPr>
          <w:rFonts w:asciiTheme="minorHAnsi" w:hAnsiTheme="minorHAnsi"/>
        </w:rPr>
        <w:t>: This will be through the grading of examinations and other assessments.</w:t>
      </w:r>
    </w:p>
    <w:p w14:paraId="48FDD85E" w14:textId="05D93A5F" w:rsidR="002F3187" w:rsidRPr="00FF68E1" w:rsidRDefault="00CD747E" w:rsidP="00FF68E1">
      <w:pPr>
        <w:pStyle w:val="Default"/>
        <w:numPr>
          <w:ilvl w:val="0"/>
          <w:numId w:val="6"/>
        </w:numPr>
        <w:jc w:val="both"/>
        <w:rPr>
          <w:rFonts w:asciiTheme="minorHAnsi" w:hAnsiTheme="minorHAnsi"/>
        </w:rPr>
      </w:pPr>
      <w:r w:rsidRPr="00FF68E1">
        <w:rPr>
          <w:rFonts w:asciiTheme="minorHAnsi" w:hAnsiTheme="minorHAnsi"/>
          <w:b/>
        </w:rPr>
        <w:t>DIRT Feedback</w:t>
      </w:r>
      <w:r w:rsidRPr="00FF68E1">
        <w:rPr>
          <w:rFonts w:asciiTheme="minorHAnsi" w:hAnsiTheme="minorHAnsi"/>
        </w:rPr>
        <w:t xml:space="preserve">: </w:t>
      </w:r>
      <w:r w:rsidR="003600F4" w:rsidRPr="00FF68E1">
        <w:rPr>
          <w:rFonts w:asciiTheme="minorHAnsi" w:hAnsiTheme="minorHAnsi"/>
        </w:rPr>
        <w:t>After work has been assessed, the following lesson must include ‘DIRT’ (Dedicated I</w:t>
      </w:r>
      <w:r w:rsidR="0046029F" w:rsidRPr="00FF68E1">
        <w:rPr>
          <w:rFonts w:asciiTheme="minorHAnsi" w:hAnsiTheme="minorHAnsi"/>
        </w:rPr>
        <w:t>mprovement and Reflection Time)</w:t>
      </w:r>
      <w:r w:rsidR="003600F4" w:rsidRPr="00FF68E1">
        <w:rPr>
          <w:rFonts w:asciiTheme="minorHAnsi" w:hAnsiTheme="minorHAnsi"/>
        </w:rPr>
        <w:t xml:space="preserve"> </w:t>
      </w:r>
    </w:p>
    <w:p w14:paraId="61C6ED43" w14:textId="2C1BA32C" w:rsidR="00230CC3" w:rsidRPr="00FF68E1" w:rsidRDefault="0046029F" w:rsidP="00FF68E1">
      <w:pPr>
        <w:pStyle w:val="Default"/>
        <w:numPr>
          <w:ilvl w:val="0"/>
          <w:numId w:val="6"/>
        </w:numPr>
        <w:jc w:val="both"/>
        <w:rPr>
          <w:rFonts w:asciiTheme="minorHAnsi" w:hAnsiTheme="minorHAnsi"/>
        </w:rPr>
      </w:pPr>
      <w:r w:rsidRPr="00FF68E1">
        <w:rPr>
          <w:rFonts w:asciiTheme="minorHAnsi" w:hAnsiTheme="minorHAnsi"/>
          <w:b/>
        </w:rPr>
        <w:t xml:space="preserve">This DIRT should provide students </w:t>
      </w:r>
      <w:r w:rsidRPr="00FF68E1">
        <w:rPr>
          <w:rFonts w:asciiTheme="minorHAnsi" w:hAnsiTheme="minorHAnsi"/>
          <w:bCs/>
        </w:rPr>
        <w:t>with</w:t>
      </w:r>
      <w:r w:rsidR="00B160D9" w:rsidRPr="00FF68E1">
        <w:rPr>
          <w:rFonts w:asciiTheme="minorHAnsi" w:hAnsiTheme="minorHAnsi"/>
          <w:bCs/>
        </w:rPr>
        <w:t xml:space="preserve"> praise, misconceptions, model/ exemplar work </w:t>
      </w:r>
      <w:proofErr w:type="gramStart"/>
      <w:r w:rsidR="00B160D9" w:rsidRPr="00FF68E1">
        <w:rPr>
          <w:rFonts w:asciiTheme="minorHAnsi" w:hAnsiTheme="minorHAnsi"/>
          <w:bCs/>
        </w:rPr>
        <w:t>and</w:t>
      </w:r>
      <w:r w:rsidR="00B160D9" w:rsidRPr="00FF68E1">
        <w:rPr>
          <w:rFonts w:asciiTheme="minorHAnsi" w:hAnsiTheme="minorHAnsi"/>
          <w:b/>
        </w:rPr>
        <w:t xml:space="preserve"> </w:t>
      </w:r>
      <w:r w:rsidRPr="00FF68E1">
        <w:rPr>
          <w:rFonts w:asciiTheme="minorHAnsi" w:hAnsiTheme="minorHAnsi"/>
          <w:b/>
        </w:rPr>
        <w:t xml:space="preserve"> </w:t>
      </w:r>
      <w:r w:rsidRPr="00FF68E1">
        <w:rPr>
          <w:rFonts w:asciiTheme="minorHAnsi" w:hAnsiTheme="minorHAnsi"/>
          <w:i/>
        </w:rPr>
        <w:t>specific</w:t>
      </w:r>
      <w:proofErr w:type="gramEnd"/>
      <w:r w:rsidRPr="00FF68E1">
        <w:rPr>
          <w:rFonts w:asciiTheme="minorHAnsi" w:hAnsiTheme="minorHAnsi"/>
          <w:i/>
        </w:rPr>
        <w:t xml:space="preserve"> targets</w:t>
      </w:r>
      <w:r w:rsidR="00B160D9" w:rsidRPr="00FF68E1">
        <w:rPr>
          <w:rFonts w:asciiTheme="minorHAnsi" w:hAnsiTheme="minorHAnsi"/>
          <w:iCs/>
        </w:rPr>
        <w:t xml:space="preserve"> with</w:t>
      </w:r>
      <w:r w:rsidR="00B160D9" w:rsidRPr="00FF68E1">
        <w:rPr>
          <w:rFonts w:asciiTheme="minorHAnsi" w:hAnsiTheme="minorHAnsi"/>
          <w:i/>
        </w:rPr>
        <w:t xml:space="preserve"> </w:t>
      </w:r>
      <w:r w:rsidR="003600F4" w:rsidRPr="00FF68E1">
        <w:rPr>
          <w:rFonts w:asciiTheme="minorHAnsi" w:hAnsiTheme="minorHAnsi"/>
        </w:rPr>
        <w:t xml:space="preserve">the </w:t>
      </w:r>
      <w:r w:rsidR="00B160D9" w:rsidRPr="00FF68E1">
        <w:rPr>
          <w:rFonts w:asciiTheme="minorHAnsi" w:hAnsiTheme="minorHAnsi"/>
        </w:rPr>
        <w:t>time given</w:t>
      </w:r>
      <w:r w:rsidR="00CD747E" w:rsidRPr="00FF68E1">
        <w:rPr>
          <w:rFonts w:asciiTheme="minorHAnsi" w:hAnsiTheme="minorHAnsi"/>
        </w:rPr>
        <w:t xml:space="preserve"> </w:t>
      </w:r>
      <w:r w:rsidRPr="00FF68E1">
        <w:rPr>
          <w:rFonts w:asciiTheme="minorHAnsi" w:hAnsiTheme="minorHAnsi"/>
        </w:rPr>
        <w:t xml:space="preserve">to respond, </w:t>
      </w:r>
      <w:r w:rsidR="00CD747E" w:rsidRPr="00FF68E1">
        <w:rPr>
          <w:rFonts w:asciiTheme="minorHAnsi" w:hAnsiTheme="minorHAnsi"/>
        </w:rPr>
        <w:t xml:space="preserve">address misconceptions and improve responses. This will also allow teachers the opportunity to recognise excellent student work through rewards and support students who haven’t fully grasped concepts effectively. </w:t>
      </w:r>
      <w:r w:rsidR="003600F4" w:rsidRPr="00FF68E1">
        <w:rPr>
          <w:rFonts w:asciiTheme="minorHAnsi" w:hAnsiTheme="minorHAnsi"/>
        </w:rPr>
        <w:t xml:space="preserve">Students must respond to all targets in </w:t>
      </w:r>
      <w:proofErr w:type="gramStart"/>
      <w:r w:rsidR="003600F4" w:rsidRPr="00FF68E1">
        <w:rPr>
          <w:rFonts w:asciiTheme="minorHAnsi" w:hAnsiTheme="minorHAnsi"/>
        </w:rPr>
        <w:t>Green</w:t>
      </w:r>
      <w:proofErr w:type="gramEnd"/>
      <w:r w:rsidR="003600F4" w:rsidRPr="00FF68E1">
        <w:rPr>
          <w:rFonts w:asciiTheme="minorHAnsi" w:hAnsiTheme="minorHAnsi"/>
        </w:rPr>
        <w:t xml:space="preserve"> pen.</w:t>
      </w:r>
      <w:r w:rsidR="008B1F1F" w:rsidRPr="00FF68E1">
        <w:rPr>
          <w:rFonts w:asciiTheme="minorHAnsi" w:hAnsiTheme="minorHAnsi"/>
        </w:rPr>
        <w:t xml:space="preserve"> </w:t>
      </w:r>
    </w:p>
    <w:p w14:paraId="2788FC95" w14:textId="77777777" w:rsidR="00216C59" w:rsidRDefault="00F62A6C" w:rsidP="00E14DDF">
      <w:pPr>
        <w:pStyle w:val="Default"/>
        <w:numPr>
          <w:ilvl w:val="0"/>
          <w:numId w:val="6"/>
        </w:numPr>
        <w:jc w:val="both"/>
        <w:rPr>
          <w:rFonts w:asciiTheme="minorHAnsi" w:hAnsiTheme="minorHAnsi"/>
        </w:rPr>
      </w:pPr>
      <w:r w:rsidRPr="00FF68E1">
        <w:rPr>
          <w:rFonts w:asciiTheme="minorHAnsi" w:hAnsiTheme="minorHAnsi"/>
          <w:b/>
        </w:rPr>
        <w:t>Self / Peer feedback</w:t>
      </w:r>
      <w:r>
        <w:rPr>
          <w:rFonts w:asciiTheme="minorHAnsi" w:hAnsiTheme="minorHAnsi"/>
        </w:rPr>
        <w:t xml:space="preserve">: Student will be expected to engage with marking criteria at appropriate intervals </w:t>
      </w:r>
    </w:p>
    <w:p w14:paraId="12D15250" w14:textId="1A345502" w:rsidR="00E23BCA" w:rsidRPr="00FF68E1" w:rsidRDefault="004C3C91" w:rsidP="00FF68E1">
      <w:pPr>
        <w:pStyle w:val="Default"/>
        <w:numPr>
          <w:ilvl w:val="0"/>
          <w:numId w:val="6"/>
        </w:numPr>
        <w:jc w:val="both"/>
        <w:rPr>
          <w:rFonts w:asciiTheme="minorHAnsi" w:hAnsiTheme="minorHAnsi"/>
        </w:rPr>
      </w:pPr>
      <w:r w:rsidRPr="007B51E5">
        <w:rPr>
          <w:rFonts w:asciiTheme="minorHAnsi" w:hAnsiTheme="minorHAnsi"/>
          <w:b/>
        </w:rPr>
        <w:t>Whole class feedback</w:t>
      </w:r>
      <w:r w:rsidRPr="007B51E5">
        <w:rPr>
          <w:rFonts w:asciiTheme="minorHAnsi" w:hAnsiTheme="minorHAnsi"/>
        </w:rPr>
        <w:t>: Following some assessment, students receive feedback that is prompt, immediately actioned, workload-efficient and effective in securing improvement.</w:t>
      </w:r>
    </w:p>
    <w:p w14:paraId="5C6CFCDD" w14:textId="204AD40F" w:rsidR="00E14DDF" w:rsidRPr="004C73C4" w:rsidRDefault="00E14DDF" w:rsidP="00E14DDF">
      <w:pPr>
        <w:pStyle w:val="Default"/>
        <w:numPr>
          <w:ilvl w:val="0"/>
          <w:numId w:val="6"/>
        </w:numPr>
        <w:jc w:val="both"/>
        <w:rPr>
          <w:rFonts w:asciiTheme="minorHAnsi" w:hAnsiTheme="minorHAnsi"/>
        </w:rPr>
      </w:pPr>
      <w:r w:rsidRPr="00E95276">
        <w:rPr>
          <w:rFonts w:asciiTheme="minorHAnsi" w:hAnsiTheme="minorHAnsi"/>
          <w:b/>
        </w:rPr>
        <w:t>Live Feedback</w:t>
      </w:r>
      <w:r w:rsidRPr="00E95276">
        <w:rPr>
          <w:rFonts w:asciiTheme="minorHAnsi" w:hAnsiTheme="minorHAnsi"/>
        </w:rPr>
        <w:t xml:space="preserve">: Taking place during lesson time, this feedback will be responsive to student understanding as the lesson progresses. This will involve verbal feedback as teachers work alongside students to improve knowledge and correct </w:t>
      </w:r>
      <w:r w:rsidRPr="009049CF">
        <w:rPr>
          <w:rFonts w:asciiTheme="minorHAnsi" w:hAnsiTheme="minorHAnsi"/>
          <w:color w:val="auto"/>
        </w:rPr>
        <w:t>errors / misconceptions.</w:t>
      </w:r>
      <w:r w:rsidR="00154E07" w:rsidRPr="009049CF">
        <w:rPr>
          <w:rFonts w:asciiTheme="minorHAnsi" w:hAnsiTheme="minorHAnsi"/>
          <w:color w:val="auto"/>
        </w:rPr>
        <w:t xml:space="preserve"> Use </w:t>
      </w:r>
      <w:r w:rsidR="00CC3C2D" w:rsidRPr="009049CF">
        <w:rPr>
          <w:rFonts w:asciiTheme="minorHAnsi" w:hAnsiTheme="minorHAnsi"/>
          <w:color w:val="auto"/>
        </w:rPr>
        <w:t>of</w:t>
      </w:r>
      <w:r w:rsidR="00154E07" w:rsidRPr="009049CF">
        <w:rPr>
          <w:rFonts w:asciiTheme="minorHAnsi" w:hAnsiTheme="minorHAnsi"/>
          <w:color w:val="auto"/>
        </w:rPr>
        <w:t xml:space="preserve"> visualisers and model answers </w:t>
      </w:r>
      <w:r w:rsidR="000D62F5">
        <w:rPr>
          <w:rFonts w:asciiTheme="minorHAnsi" w:hAnsiTheme="minorHAnsi"/>
          <w:color w:val="auto"/>
        </w:rPr>
        <w:t xml:space="preserve">can also be used </w:t>
      </w:r>
    </w:p>
    <w:p w14:paraId="78493F5F" w14:textId="74B5FE40" w:rsidR="004C73C4" w:rsidRPr="00FF68E1" w:rsidRDefault="004C73C4" w:rsidP="00E14DDF">
      <w:pPr>
        <w:pStyle w:val="Default"/>
        <w:numPr>
          <w:ilvl w:val="0"/>
          <w:numId w:val="6"/>
        </w:numPr>
        <w:jc w:val="both"/>
        <w:rPr>
          <w:rFonts w:asciiTheme="minorHAnsi" w:hAnsiTheme="minorHAnsi"/>
        </w:rPr>
      </w:pPr>
      <w:r w:rsidRPr="00FF68E1">
        <w:rPr>
          <w:rFonts w:asciiTheme="minorHAnsi" w:hAnsiTheme="minorHAnsi"/>
          <w:b/>
        </w:rPr>
        <w:t>Coded marking</w:t>
      </w:r>
    </w:p>
    <w:p w14:paraId="04E7D42A" w14:textId="79D163A6" w:rsidR="00437FD9" w:rsidRPr="00FF68E1" w:rsidRDefault="00437FD9" w:rsidP="00E14DDF">
      <w:pPr>
        <w:pStyle w:val="Default"/>
        <w:numPr>
          <w:ilvl w:val="0"/>
          <w:numId w:val="6"/>
        </w:numPr>
        <w:jc w:val="both"/>
        <w:rPr>
          <w:rFonts w:asciiTheme="minorHAnsi" w:hAnsiTheme="minorHAnsi"/>
        </w:rPr>
      </w:pPr>
      <w:r w:rsidRPr="00FF68E1">
        <w:rPr>
          <w:rFonts w:asciiTheme="minorHAnsi" w:hAnsiTheme="minorHAnsi"/>
          <w:b/>
        </w:rPr>
        <w:t>Thinking like the teacher</w:t>
      </w:r>
    </w:p>
    <w:p w14:paraId="6F9AC129" w14:textId="0E1A4EC7" w:rsidR="00437FD9" w:rsidRPr="00FF68E1" w:rsidRDefault="00437FD9" w:rsidP="00E14DDF">
      <w:pPr>
        <w:pStyle w:val="Default"/>
        <w:numPr>
          <w:ilvl w:val="0"/>
          <w:numId w:val="6"/>
        </w:numPr>
        <w:jc w:val="both"/>
        <w:rPr>
          <w:rFonts w:asciiTheme="minorHAnsi" w:hAnsiTheme="minorHAnsi"/>
        </w:rPr>
      </w:pPr>
      <w:r w:rsidRPr="00FF68E1">
        <w:rPr>
          <w:rFonts w:asciiTheme="minorHAnsi" w:hAnsiTheme="minorHAnsi"/>
          <w:b/>
        </w:rPr>
        <w:t xml:space="preserve">Written comments </w:t>
      </w:r>
    </w:p>
    <w:p w14:paraId="607C312E" w14:textId="57A2A631" w:rsidR="00E95276" w:rsidRPr="00E95276" w:rsidRDefault="00E95276" w:rsidP="00BE4395">
      <w:pPr>
        <w:pStyle w:val="Default"/>
        <w:ind w:left="720"/>
        <w:jc w:val="both"/>
        <w:rPr>
          <w:rFonts w:asciiTheme="minorHAnsi" w:hAnsiTheme="minorHAnsi"/>
        </w:rPr>
      </w:pPr>
    </w:p>
    <w:p w14:paraId="5C2D9BE0" w14:textId="6F8B8CBA" w:rsidR="00230CC3" w:rsidRDefault="00230CC3" w:rsidP="00230CC3">
      <w:pPr>
        <w:pStyle w:val="Default"/>
        <w:ind w:left="720"/>
        <w:jc w:val="center"/>
        <w:rPr>
          <w:rFonts w:asciiTheme="minorHAnsi" w:hAnsiTheme="minorHAnsi"/>
        </w:rPr>
      </w:pPr>
    </w:p>
    <w:p w14:paraId="5CC1C84D" w14:textId="77777777" w:rsidR="003600F4" w:rsidRDefault="003600F4" w:rsidP="003600F4">
      <w:pPr>
        <w:pStyle w:val="Default"/>
        <w:ind w:left="720"/>
        <w:jc w:val="both"/>
        <w:rPr>
          <w:rFonts w:asciiTheme="minorHAnsi" w:hAnsiTheme="minorHAnsi"/>
        </w:rPr>
      </w:pPr>
    </w:p>
    <w:p w14:paraId="112E0958" w14:textId="77777777" w:rsidR="00D93863" w:rsidRDefault="00D93863" w:rsidP="00863FA5">
      <w:pPr>
        <w:pStyle w:val="Default"/>
        <w:jc w:val="both"/>
        <w:rPr>
          <w:rFonts w:asciiTheme="minorHAnsi" w:hAnsiTheme="minorHAnsi"/>
          <w:b/>
          <w:bCs/>
        </w:rPr>
      </w:pPr>
      <w:r w:rsidRPr="00D93863">
        <w:rPr>
          <w:rFonts w:asciiTheme="minorHAnsi" w:hAnsiTheme="minorHAnsi"/>
          <w:b/>
          <w:bCs/>
        </w:rPr>
        <w:t>Marking</w:t>
      </w:r>
      <w:r>
        <w:rPr>
          <w:rFonts w:asciiTheme="minorHAnsi" w:hAnsiTheme="minorHAnsi"/>
          <w:b/>
          <w:bCs/>
        </w:rPr>
        <w:t xml:space="preserve"> </w:t>
      </w:r>
      <w:r w:rsidR="003600F4">
        <w:rPr>
          <w:rFonts w:asciiTheme="minorHAnsi" w:hAnsiTheme="minorHAnsi"/>
          <w:b/>
          <w:bCs/>
        </w:rPr>
        <w:t>/ Frequency of Marking</w:t>
      </w:r>
      <w:r w:rsidR="006C6F0D">
        <w:rPr>
          <w:rFonts w:asciiTheme="minorHAnsi" w:hAnsiTheme="minorHAnsi"/>
          <w:b/>
          <w:bCs/>
        </w:rPr>
        <w:t xml:space="preserve"> / Quality Assurance</w:t>
      </w:r>
    </w:p>
    <w:p w14:paraId="2E292081" w14:textId="77777777" w:rsidR="003600F4" w:rsidRDefault="00542AB7" w:rsidP="00863FA5">
      <w:pPr>
        <w:pStyle w:val="NoSpacing"/>
        <w:tabs>
          <w:tab w:val="left" w:pos="5835"/>
        </w:tabs>
        <w:jc w:val="both"/>
        <w:rPr>
          <w:sz w:val="24"/>
          <w:szCs w:val="24"/>
        </w:rPr>
      </w:pPr>
      <w:r>
        <w:rPr>
          <w:sz w:val="24"/>
          <w:szCs w:val="24"/>
        </w:rPr>
        <w:t>A</w:t>
      </w:r>
      <w:r w:rsidR="0006525F" w:rsidRPr="0006525F">
        <w:rPr>
          <w:sz w:val="24"/>
          <w:szCs w:val="24"/>
        </w:rPr>
        <w:t xml:space="preserve">ll students have two exercise books per lesson. One exercise book (green) will be a </w:t>
      </w:r>
      <w:proofErr w:type="gramStart"/>
      <w:r w:rsidR="0006525F" w:rsidRPr="0006525F">
        <w:rPr>
          <w:sz w:val="24"/>
          <w:szCs w:val="24"/>
        </w:rPr>
        <w:t>work book</w:t>
      </w:r>
      <w:proofErr w:type="gramEnd"/>
      <w:r w:rsidR="0006525F" w:rsidRPr="0006525F">
        <w:rPr>
          <w:sz w:val="24"/>
          <w:szCs w:val="24"/>
        </w:rPr>
        <w:t>.</w:t>
      </w:r>
      <w:r w:rsidR="00B15E4C">
        <w:rPr>
          <w:sz w:val="24"/>
          <w:szCs w:val="24"/>
        </w:rPr>
        <w:t xml:space="preserve">  This will contain students practice notes and will not be formally marked.</w:t>
      </w:r>
      <w:r w:rsidR="0006525F" w:rsidRPr="0006525F">
        <w:rPr>
          <w:sz w:val="24"/>
          <w:szCs w:val="24"/>
        </w:rPr>
        <w:t xml:space="preserve"> One exercise book (yellow) will be an assessment book. The assessment book will receive teacher</w:t>
      </w:r>
      <w:r w:rsidR="00B15E4C">
        <w:rPr>
          <w:sz w:val="24"/>
          <w:szCs w:val="24"/>
        </w:rPr>
        <w:t xml:space="preserve">, self and peer </w:t>
      </w:r>
      <w:r w:rsidR="0006525F" w:rsidRPr="0006525F">
        <w:rPr>
          <w:sz w:val="24"/>
          <w:szCs w:val="24"/>
        </w:rPr>
        <w:t>feedback and requires student DIRT to be evi</w:t>
      </w:r>
      <w:r w:rsidR="00B15E4C">
        <w:rPr>
          <w:sz w:val="24"/>
          <w:szCs w:val="24"/>
        </w:rPr>
        <w:t>dent following key assessments.</w:t>
      </w:r>
    </w:p>
    <w:p w14:paraId="7AD0BCCB" w14:textId="77777777" w:rsidR="00086E43" w:rsidRDefault="00086E43" w:rsidP="00863FA5">
      <w:pPr>
        <w:pStyle w:val="NoSpacing"/>
        <w:tabs>
          <w:tab w:val="left" w:pos="5835"/>
        </w:tabs>
        <w:jc w:val="both"/>
        <w:rPr>
          <w:b/>
          <w:sz w:val="24"/>
          <w:szCs w:val="24"/>
        </w:rPr>
      </w:pPr>
    </w:p>
    <w:p w14:paraId="34E79FF9" w14:textId="77777777" w:rsidR="009B0E80" w:rsidRDefault="009B0E80" w:rsidP="00863FA5">
      <w:pPr>
        <w:pStyle w:val="NoSpacing"/>
        <w:tabs>
          <w:tab w:val="left" w:pos="5835"/>
        </w:tabs>
        <w:jc w:val="both"/>
        <w:rPr>
          <w:b/>
          <w:sz w:val="24"/>
          <w:szCs w:val="24"/>
        </w:rPr>
      </w:pPr>
      <w:r>
        <w:rPr>
          <w:b/>
          <w:noProof/>
          <w:sz w:val="24"/>
          <w:szCs w:val="24"/>
          <w:lang w:eastAsia="en-GB"/>
        </w:rPr>
        <w:drawing>
          <wp:inline distT="0" distB="0" distL="0" distR="0" wp14:anchorId="1DD73DEB" wp14:editId="656F139F">
            <wp:extent cx="2687541" cy="201578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Book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1248" cy="2018563"/>
                    </a:xfrm>
                    <a:prstGeom prst="rect">
                      <a:avLst/>
                    </a:prstGeom>
                  </pic:spPr>
                </pic:pic>
              </a:graphicData>
            </a:graphic>
          </wp:inline>
        </w:drawing>
      </w:r>
    </w:p>
    <w:p w14:paraId="34F0E069" w14:textId="77777777" w:rsidR="009B0E80" w:rsidRDefault="009B0E80" w:rsidP="00863FA5">
      <w:pPr>
        <w:pStyle w:val="NoSpacing"/>
        <w:tabs>
          <w:tab w:val="left" w:pos="5835"/>
        </w:tabs>
        <w:jc w:val="both"/>
        <w:rPr>
          <w:b/>
          <w:sz w:val="24"/>
          <w:szCs w:val="24"/>
        </w:rPr>
      </w:pPr>
    </w:p>
    <w:p w14:paraId="17DDE487" w14:textId="77777777" w:rsidR="009B0E80" w:rsidRDefault="009B0E80" w:rsidP="00863FA5">
      <w:pPr>
        <w:pStyle w:val="NoSpacing"/>
        <w:tabs>
          <w:tab w:val="left" w:pos="5835"/>
        </w:tabs>
        <w:jc w:val="both"/>
        <w:rPr>
          <w:b/>
          <w:sz w:val="24"/>
          <w:szCs w:val="24"/>
        </w:rPr>
      </w:pPr>
    </w:p>
    <w:p w14:paraId="3694D45A" w14:textId="41B541AF" w:rsidR="00B15E4C" w:rsidRPr="009049CF" w:rsidRDefault="00B15E4C" w:rsidP="00863FA5">
      <w:pPr>
        <w:pStyle w:val="NoSpacing"/>
        <w:tabs>
          <w:tab w:val="left" w:pos="5835"/>
        </w:tabs>
        <w:jc w:val="both"/>
        <w:rPr>
          <w:sz w:val="24"/>
          <w:szCs w:val="24"/>
        </w:rPr>
      </w:pPr>
      <w:r w:rsidRPr="009049CF">
        <w:rPr>
          <w:sz w:val="24"/>
          <w:szCs w:val="24"/>
        </w:rPr>
        <w:t>The frequency of marking in the yellow a</w:t>
      </w:r>
      <w:r w:rsidR="00086E43" w:rsidRPr="009049CF">
        <w:rPr>
          <w:sz w:val="24"/>
          <w:szCs w:val="24"/>
        </w:rPr>
        <w:t>s</w:t>
      </w:r>
      <w:r w:rsidRPr="009049CF">
        <w:rPr>
          <w:sz w:val="24"/>
          <w:szCs w:val="24"/>
        </w:rPr>
        <w:t xml:space="preserve">sessment books should be </w:t>
      </w:r>
      <w:r w:rsidR="00086E43" w:rsidRPr="009049CF">
        <w:rPr>
          <w:sz w:val="24"/>
          <w:szCs w:val="24"/>
        </w:rPr>
        <w:t>in line with the assessment calendar</w:t>
      </w:r>
      <w:r w:rsidRPr="009049CF">
        <w:rPr>
          <w:sz w:val="24"/>
          <w:szCs w:val="24"/>
        </w:rPr>
        <w:t xml:space="preserve"> which aligns with Faculty curriculum needs</w:t>
      </w:r>
      <w:r w:rsidR="00086E43" w:rsidRPr="009049CF">
        <w:rPr>
          <w:sz w:val="24"/>
          <w:szCs w:val="24"/>
        </w:rPr>
        <w:t>.</w:t>
      </w:r>
      <w:r w:rsidRPr="009049CF">
        <w:rPr>
          <w:sz w:val="24"/>
          <w:szCs w:val="24"/>
        </w:rPr>
        <w:t xml:space="preserve"> </w:t>
      </w:r>
      <w:r w:rsidR="00F45013" w:rsidRPr="009049CF">
        <w:rPr>
          <w:sz w:val="24"/>
          <w:szCs w:val="24"/>
        </w:rPr>
        <w:t>There is an expectation that a</w:t>
      </w:r>
      <w:r w:rsidR="00086E43" w:rsidRPr="009049CF">
        <w:rPr>
          <w:sz w:val="24"/>
          <w:szCs w:val="24"/>
        </w:rPr>
        <w:t xml:space="preserve">ll </w:t>
      </w:r>
      <w:r w:rsidRPr="009049CF">
        <w:rPr>
          <w:sz w:val="24"/>
          <w:szCs w:val="24"/>
        </w:rPr>
        <w:t>summative assessments must be</w:t>
      </w:r>
      <w:r w:rsidR="00086E43" w:rsidRPr="009049CF">
        <w:rPr>
          <w:sz w:val="24"/>
          <w:szCs w:val="24"/>
        </w:rPr>
        <w:t xml:space="preserve"> </w:t>
      </w:r>
      <w:r w:rsidR="0000558D" w:rsidRPr="009049CF">
        <w:rPr>
          <w:sz w:val="24"/>
          <w:szCs w:val="24"/>
        </w:rPr>
        <w:t xml:space="preserve">marked using </w:t>
      </w:r>
      <w:r w:rsidR="00F45013" w:rsidRPr="009049CF">
        <w:rPr>
          <w:sz w:val="24"/>
          <w:szCs w:val="24"/>
        </w:rPr>
        <w:t>a</w:t>
      </w:r>
      <w:r w:rsidR="0000558D" w:rsidRPr="009049CF">
        <w:rPr>
          <w:sz w:val="24"/>
          <w:szCs w:val="24"/>
        </w:rPr>
        <w:t xml:space="preserve"> </w:t>
      </w:r>
      <w:r w:rsidR="00F45013" w:rsidRPr="009049CF">
        <w:rPr>
          <w:sz w:val="24"/>
          <w:szCs w:val="24"/>
        </w:rPr>
        <w:t xml:space="preserve">model which provides a strength and offers specific feedback for improvement, one </w:t>
      </w:r>
      <w:r w:rsidR="00F45013" w:rsidRPr="00186491">
        <w:rPr>
          <w:sz w:val="24"/>
          <w:szCs w:val="24"/>
        </w:rPr>
        <w:t xml:space="preserve">example </w:t>
      </w:r>
      <w:r w:rsidR="009379D3">
        <w:rPr>
          <w:sz w:val="24"/>
          <w:szCs w:val="24"/>
        </w:rPr>
        <w:t xml:space="preserve">used is a whole class feedback sheet. </w:t>
      </w:r>
    </w:p>
    <w:p w14:paraId="06A35B36" w14:textId="77777777" w:rsidR="00E4745E" w:rsidRPr="009049CF" w:rsidRDefault="00E4745E" w:rsidP="00863FA5">
      <w:pPr>
        <w:pStyle w:val="NoSpacing"/>
        <w:tabs>
          <w:tab w:val="left" w:pos="5835"/>
        </w:tabs>
        <w:jc w:val="both"/>
        <w:rPr>
          <w:sz w:val="24"/>
          <w:szCs w:val="24"/>
        </w:rPr>
      </w:pPr>
    </w:p>
    <w:p w14:paraId="43EEEA47" w14:textId="29710695" w:rsidR="006C6F0D" w:rsidRPr="009049CF" w:rsidRDefault="00F45013" w:rsidP="00863FA5">
      <w:pPr>
        <w:pStyle w:val="NoSpacing"/>
        <w:tabs>
          <w:tab w:val="left" w:pos="5835"/>
        </w:tabs>
        <w:jc w:val="both"/>
        <w:rPr>
          <w:sz w:val="24"/>
          <w:szCs w:val="24"/>
        </w:rPr>
      </w:pPr>
      <w:r w:rsidRPr="009049CF">
        <w:rPr>
          <w:sz w:val="24"/>
          <w:szCs w:val="24"/>
        </w:rPr>
        <w:t>Feedback</w:t>
      </w:r>
      <w:r w:rsidR="00B15E4C" w:rsidRPr="009049CF">
        <w:rPr>
          <w:sz w:val="24"/>
          <w:szCs w:val="24"/>
        </w:rPr>
        <w:t xml:space="preserve"> may include both self and peer assessment opportunities. Assessment marking will be reviewed at scheduled points throughout the year by Faculty teams.</w:t>
      </w:r>
      <w:r w:rsidR="008D62BB">
        <w:rPr>
          <w:sz w:val="24"/>
          <w:szCs w:val="24"/>
        </w:rPr>
        <w:t xml:space="preserve"> </w:t>
      </w:r>
      <w:r w:rsidR="00B15E4C" w:rsidRPr="009049CF">
        <w:rPr>
          <w:sz w:val="24"/>
          <w:szCs w:val="24"/>
        </w:rPr>
        <w:t>Assessment books should also include intermittent diagnostic feedback to support students in their progress</w:t>
      </w:r>
      <w:r w:rsidR="006C6F0D" w:rsidRPr="009049CF">
        <w:rPr>
          <w:sz w:val="24"/>
          <w:szCs w:val="24"/>
        </w:rPr>
        <w:t xml:space="preserve"> towards summative assessments.</w:t>
      </w:r>
    </w:p>
    <w:p w14:paraId="3F9E8075" w14:textId="77777777" w:rsidR="006C6F0D" w:rsidRPr="009049CF" w:rsidRDefault="006C6F0D" w:rsidP="00863FA5">
      <w:pPr>
        <w:pStyle w:val="NoSpacing"/>
        <w:tabs>
          <w:tab w:val="left" w:pos="5835"/>
        </w:tabs>
        <w:jc w:val="both"/>
        <w:rPr>
          <w:sz w:val="24"/>
          <w:szCs w:val="24"/>
        </w:rPr>
      </w:pPr>
    </w:p>
    <w:p w14:paraId="6E65E9DD" w14:textId="3985EE12" w:rsidR="004829E9" w:rsidRDefault="006C6F0D" w:rsidP="00863FA5">
      <w:pPr>
        <w:jc w:val="both"/>
        <w:rPr>
          <w:sz w:val="24"/>
          <w:szCs w:val="24"/>
        </w:rPr>
      </w:pPr>
      <w:r w:rsidRPr="009049CF">
        <w:rPr>
          <w:sz w:val="24"/>
          <w:szCs w:val="24"/>
        </w:rPr>
        <w:t>Quality assurance</w:t>
      </w:r>
      <w:r w:rsidR="00133E16" w:rsidRPr="009049CF">
        <w:rPr>
          <w:sz w:val="24"/>
          <w:szCs w:val="24"/>
        </w:rPr>
        <w:t>: regular QA of students’ assessment books</w:t>
      </w:r>
      <w:r w:rsidR="00DA54CC" w:rsidRPr="009049CF">
        <w:rPr>
          <w:sz w:val="24"/>
          <w:szCs w:val="24"/>
        </w:rPr>
        <w:t xml:space="preserve"> and lessons</w:t>
      </w:r>
      <w:r w:rsidR="00133E16" w:rsidRPr="009049CF">
        <w:rPr>
          <w:sz w:val="24"/>
          <w:szCs w:val="24"/>
        </w:rPr>
        <w:t xml:space="preserve"> will take place in accordance with the assessment calendar</w:t>
      </w:r>
      <w:r w:rsidR="00F82C91" w:rsidRPr="009049CF">
        <w:rPr>
          <w:sz w:val="24"/>
          <w:szCs w:val="24"/>
        </w:rPr>
        <w:t xml:space="preserve"> and learning walk rota</w:t>
      </w:r>
      <w:r w:rsidR="00133E16" w:rsidRPr="009049CF">
        <w:rPr>
          <w:sz w:val="24"/>
          <w:szCs w:val="24"/>
        </w:rPr>
        <w:t xml:space="preserve">. </w:t>
      </w:r>
      <w:r w:rsidR="00133E16" w:rsidRPr="00FE2677">
        <w:rPr>
          <w:sz w:val="24"/>
          <w:szCs w:val="24"/>
        </w:rPr>
        <w:t>The focus of this will be</w:t>
      </w:r>
      <w:r w:rsidR="008D62BB" w:rsidRPr="00FE2677">
        <w:rPr>
          <w:sz w:val="24"/>
          <w:szCs w:val="24"/>
        </w:rPr>
        <w:t xml:space="preserve"> of the quality of effective instruction, f</w:t>
      </w:r>
      <w:r w:rsidR="00133E16" w:rsidRPr="00FE2677">
        <w:rPr>
          <w:sz w:val="24"/>
          <w:szCs w:val="24"/>
        </w:rPr>
        <w:t>eedback given</w:t>
      </w:r>
      <w:r w:rsidR="008D62BB" w:rsidRPr="00FE2677">
        <w:rPr>
          <w:sz w:val="24"/>
          <w:szCs w:val="24"/>
        </w:rPr>
        <w:t xml:space="preserve"> and the impact on pupils learning</w:t>
      </w:r>
      <w:r w:rsidR="00133E16" w:rsidRPr="00FE2677">
        <w:rPr>
          <w:sz w:val="24"/>
          <w:szCs w:val="24"/>
        </w:rPr>
        <w:t>.</w:t>
      </w:r>
      <w:r w:rsidR="00133E16" w:rsidRPr="009049CF">
        <w:rPr>
          <w:sz w:val="24"/>
          <w:szCs w:val="24"/>
        </w:rPr>
        <w:t xml:space="preserve"> It is the responsibility of Heads of Faculty to conduct QA in Team meetings / CPD as appropriate, and to ensure </w:t>
      </w:r>
      <w:r w:rsidR="004829E9" w:rsidRPr="009049CF">
        <w:rPr>
          <w:sz w:val="24"/>
          <w:szCs w:val="24"/>
        </w:rPr>
        <w:t>follow up actions are completed.</w:t>
      </w:r>
    </w:p>
    <w:p w14:paraId="56C9BBFE" w14:textId="77777777" w:rsidR="004829E9" w:rsidRPr="004829E9" w:rsidRDefault="004829E9" w:rsidP="00863FA5">
      <w:pPr>
        <w:autoSpaceDE w:val="0"/>
        <w:autoSpaceDN w:val="0"/>
        <w:adjustRightInd w:val="0"/>
        <w:spacing w:after="0" w:line="240" w:lineRule="auto"/>
        <w:jc w:val="both"/>
        <w:rPr>
          <w:rFonts w:ascii="Calibri" w:hAnsi="Calibri"/>
          <w:sz w:val="23"/>
          <w:szCs w:val="23"/>
        </w:rPr>
      </w:pPr>
      <w:r w:rsidRPr="003600F4">
        <w:rPr>
          <w:b/>
          <w:sz w:val="24"/>
          <w:szCs w:val="24"/>
        </w:rPr>
        <w:t>Literacy</w:t>
      </w:r>
    </w:p>
    <w:p w14:paraId="2F4C4A4D" w14:textId="61D1D64A" w:rsidR="00FF511D" w:rsidRPr="003600F4" w:rsidRDefault="004829E9" w:rsidP="00863FA5">
      <w:pPr>
        <w:pStyle w:val="NoSpacing"/>
        <w:tabs>
          <w:tab w:val="left" w:pos="5835"/>
        </w:tabs>
        <w:jc w:val="both"/>
        <w:rPr>
          <w:sz w:val="24"/>
          <w:szCs w:val="24"/>
        </w:rPr>
      </w:pPr>
      <w:r w:rsidRPr="003600F4">
        <w:rPr>
          <w:sz w:val="24"/>
          <w:szCs w:val="24"/>
        </w:rPr>
        <w:t>Literacy must be marked using</w:t>
      </w:r>
      <w:r w:rsidR="00E363B0">
        <w:rPr>
          <w:sz w:val="24"/>
          <w:szCs w:val="24"/>
        </w:rPr>
        <w:t xml:space="preserve"> specified codes</w:t>
      </w:r>
      <w:r w:rsidR="00FF511D">
        <w:rPr>
          <w:sz w:val="24"/>
          <w:szCs w:val="24"/>
        </w:rPr>
        <w:t>.</w:t>
      </w:r>
    </w:p>
    <w:p w14:paraId="2756D5D3" w14:textId="77777777" w:rsidR="004829E9" w:rsidRPr="003600F4" w:rsidRDefault="004829E9" w:rsidP="00863FA5">
      <w:pPr>
        <w:pStyle w:val="NoSpacing"/>
        <w:tabs>
          <w:tab w:val="left" w:pos="5835"/>
        </w:tabs>
        <w:jc w:val="both"/>
        <w:rPr>
          <w:sz w:val="24"/>
          <w:szCs w:val="24"/>
        </w:rPr>
      </w:pPr>
      <w:r w:rsidRPr="003600F4">
        <w:rPr>
          <w:sz w:val="24"/>
          <w:szCs w:val="24"/>
        </w:rPr>
        <w:t>It is recognised that it may not always be appropriate for every punctuation or grammatical error in a piece of writing to be corrected.</w:t>
      </w:r>
    </w:p>
    <w:p w14:paraId="4955CAA8" w14:textId="77777777" w:rsidR="004829E9" w:rsidRDefault="004829E9" w:rsidP="00863FA5">
      <w:pPr>
        <w:pStyle w:val="NoSpacing"/>
        <w:tabs>
          <w:tab w:val="left" w:pos="5835"/>
        </w:tabs>
        <w:jc w:val="both"/>
        <w:rPr>
          <w:sz w:val="24"/>
          <w:szCs w:val="24"/>
        </w:rPr>
      </w:pPr>
      <w:r w:rsidRPr="003600F4">
        <w:rPr>
          <w:sz w:val="24"/>
          <w:szCs w:val="24"/>
        </w:rPr>
        <w:t xml:space="preserve">Corrections may be limited to subject specific key words and words it is felt that students should know. </w:t>
      </w:r>
      <w:r w:rsidRPr="004A4EFF">
        <w:rPr>
          <w:sz w:val="24"/>
          <w:szCs w:val="24"/>
        </w:rPr>
        <w:t>It is expected that correction of errors of literacy is a substantial focus in the marking of summative assessments</w:t>
      </w:r>
      <w:r>
        <w:rPr>
          <w:sz w:val="24"/>
          <w:szCs w:val="24"/>
        </w:rPr>
        <w:t>.</w:t>
      </w:r>
    </w:p>
    <w:p w14:paraId="7B4C620C" w14:textId="77777777" w:rsidR="004829E9" w:rsidRPr="003600F4" w:rsidRDefault="004829E9" w:rsidP="00863FA5">
      <w:pPr>
        <w:pStyle w:val="NoSpacing"/>
        <w:tabs>
          <w:tab w:val="left" w:pos="5835"/>
        </w:tabs>
        <w:jc w:val="both"/>
        <w:rPr>
          <w:sz w:val="24"/>
          <w:szCs w:val="24"/>
        </w:rPr>
      </w:pPr>
    </w:p>
    <w:p w14:paraId="3C5A7074" w14:textId="77777777" w:rsidR="004829E9" w:rsidRPr="009049CF" w:rsidRDefault="004829E9" w:rsidP="00863FA5">
      <w:pPr>
        <w:pStyle w:val="NoSpacing"/>
        <w:tabs>
          <w:tab w:val="left" w:pos="5835"/>
        </w:tabs>
        <w:jc w:val="both"/>
        <w:rPr>
          <w:b/>
          <w:sz w:val="24"/>
          <w:szCs w:val="24"/>
        </w:rPr>
      </w:pPr>
      <w:r w:rsidRPr="009049CF">
        <w:rPr>
          <w:b/>
          <w:sz w:val="24"/>
          <w:szCs w:val="24"/>
        </w:rPr>
        <w:t>Numeracy</w:t>
      </w:r>
    </w:p>
    <w:p w14:paraId="7498E2FC" w14:textId="77777777" w:rsidR="004829E9" w:rsidRPr="009049CF" w:rsidRDefault="004829E9" w:rsidP="00863FA5">
      <w:pPr>
        <w:pStyle w:val="NoSpacing"/>
        <w:tabs>
          <w:tab w:val="left" w:pos="5835"/>
        </w:tabs>
        <w:jc w:val="both"/>
        <w:rPr>
          <w:sz w:val="24"/>
          <w:szCs w:val="24"/>
        </w:rPr>
      </w:pPr>
      <w:r w:rsidRPr="009049CF">
        <w:rPr>
          <w:sz w:val="24"/>
          <w:szCs w:val="24"/>
        </w:rPr>
        <w:t xml:space="preserve">Errors in calculations, vocabulary and units of measurement should be identified and students should make appropriate corrections. </w:t>
      </w:r>
    </w:p>
    <w:p w14:paraId="2848DD60" w14:textId="77777777" w:rsidR="004829E9" w:rsidRPr="009049CF" w:rsidRDefault="004829E9" w:rsidP="00863FA5">
      <w:pPr>
        <w:pStyle w:val="NoSpacing"/>
        <w:tabs>
          <w:tab w:val="left" w:pos="5835"/>
        </w:tabs>
        <w:jc w:val="both"/>
        <w:rPr>
          <w:sz w:val="24"/>
          <w:szCs w:val="24"/>
        </w:rPr>
      </w:pPr>
      <w:r w:rsidRPr="009049CF">
        <w:rPr>
          <w:sz w:val="24"/>
          <w:szCs w:val="24"/>
        </w:rPr>
        <w:t xml:space="preserve">Graphs tables and diagrams should be drawn in pencil and axes must be labelled correctly. When using computers, the correct graphs should be chosen, and axes must be labelled. </w:t>
      </w:r>
    </w:p>
    <w:p w14:paraId="0E618139" w14:textId="14BDE678" w:rsidR="006C6F0D" w:rsidRPr="009049CF" w:rsidRDefault="004829E9" w:rsidP="00863FA5">
      <w:pPr>
        <w:pStyle w:val="NoSpacing"/>
        <w:tabs>
          <w:tab w:val="left" w:pos="5835"/>
        </w:tabs>
        <w:jc w:val="both"/>
        <w:rPr>
          <w:sz w:val="24"/>
          <w:szCs w:val="24"/>
        </w:rPr>
      </w:pPr>
      <w:r w:rsidRPr="009049CF">
        <w:rPr>
          <w:sz w:val="24"/>
          <w:szCs w:val="24"/>
        </w:rPr>
        <w:t>Teachers should comment on numeracy in feedback where relevant.</w:t>
      </w:r>
    </w:p>
    <w:p w14:paraId="543F4E27" w14:textId="405D0DE6" w:rsidR="00154E07" w:rsidRDefault="00154E07" w:rsidP="00863FA5">
      <w:pPr>
        <w:pStyle w:val="NoSpacing"/>
        <w:tabs>
          <w:tab w:val="left" w:pos="5835"/>
        </w:tabs>
        <w:jc w:val="both"/>
        <w:rPr>
          <w:sz w:val="24"/>
          <w:szCs w:val="24"/>
        </w:rPr>
      </w:pPr>
      <w:r w:rsidRPr="009049CF">
        <w:rPr>
          <w:sz w:val="24"/>
          <w:szCs w:val="24"/>
        </w:rPr>
        <w:t>Numeracy skills to be assessed where relevant in low stakes testing</w:t>
      </w:r>
      <w:r w:rsidR="00FE2677">
        <w:rPr>
          <w:sz w:val="24"/>
          <w:szCs w:val="24"/>
        </w:rPr>
        <w:t>.</w:t>
      </w:r>
    </w:p>
    <w:p w14:paraId="4CEB182E" w14:textId="720B7E91" w:rsidR="001D35E8" w:rsidRDefault="001D35E8" w:rsidP="004829E9">
      <w:pPr>
        <w:pStyle w:val="NoSpacing"/>
        <w:tabs>
          <w:tab w:val="left" w:pos="5835"/>
        </w:tabs>
        <w:rPr>
          <w:sz w:val="24"/>
          <w:szCs w:val="24"/>
        </w:rPr>
      </w:pPr>
    </w:p>
    <w:p w14:paraId="3E03630F" w14:textId="22FBFCF5" w:rsidR="001D35E8" w:rsidRPr="001D35E8" w:rsidRDefault="001D35E8" w:rsidP="004829E9">
      <w:pPr>
        <w:pStyle w:val="NoSpacing"/>
        <w:tabs>
          <w:tab w:val="left" w:pos="5835"/>
        </w:tabs>
        <w:rPr>
          <w:sz w:val="40"/>
          <w:szCs w:val="40"/>
          <w:u w:val="single"/>
        </w:rPr>
      </w:pPr>
    </w:p>
    <w:p w14:paraId="5C03412F" w14:textId="547F7672" w:rsidR="001D35E8" w:rsidRPr="001D35E8" w:rsidRDefault="00BB0DFD" w:rsidP="00863FA5">
      <w:pPr>
        <w:pStyle w:val="Default"/>
        <w:jc w:val="both"/>
        <w:rPr>
          <w:rFonts w:asciiTheme="minorHAnsi" w:hAnsiTheme="minorHAnsi"/>
          <w:b/>
          <w:bCs/>
          <w:sz w:val="40"/>
          <w:szCs w:val="40"/>
          <w:u w:val="single"/>
        </w:rPr>
      </w:pPr>
      <w:hyperlink r:id="rId24" w:history="1">
        <w:r w:rsidR="001D35E8" w:rsidRPr="00524F82">
          <w:rPr>
            <w:rStyle w:val="Hyperlink"/>
            <w:rFonts w:asciiTheme="minorHAnsi" w:hAnsiTheme="minorHAnsi"/>
            <w:b/>
            <w:bCs/>
            <w:sz w:val="40"/>
            <w:szCs w:val="40"/>
          </w:rPr>
          <w:t>Data driven instruction</w:t>
        </w:r>
      </w:hyperlink>
    </w:p>
    <w:p w14:paraId="03E888BC" w14:textId="77777777" w:rsidR="001D35E8" w:rsidRDefault="001D35E8" w:rsidP="00863FA5">
      <w:pPr>
        <w:pStyle w:val="Default"/>
        <w:jc w:val="both"/>
        <w:rPr>
          <w:rFonts w:asciiTheme="minorHAnsi" w:hAnsiTheme="minorHAnsi"/>
        </w:rPr>
      </w:pPr>
    </w:p>
    <w:p w14:paraId="0AD253EA" w14:textId="77777777" w:rsidR="001D35E8" w:rsidRPr="001806BF" w:rsidRDefault="001D35E8" w:rsidP="00863FA5">
      <w:pPr>
        <w:pStyle w:val="ListParagraph"/>
        <w:numPr>
          <w:ilvl w:val="0"/>
          <w:numId w:val="6"/>
        </w:numPr>
        <w:jc w:val="both"/>
        <w:rPr>
          <w:rFonts w:asciiTheme="minorHAnsi" w:hAnsiTheme="minorHAnsi" w:cstheme="minorHAnsi"/>
        </w:rPr>
      </w:pPr>
      <w:r w:rsidRPr="001806BF">
        <w:rPr>
          <w:rFonts w:asciiTheme="minorHAnsi" w:hAnsiTheme="minorHAnsi" w:cstheme="minorHAnsi"/>
        </w:rPr>
        <w:t xml:space="preserve">Data Driven instruction develops a culture of collaborative conversations about assessment. Such quality conversations lead to </w:t>
      </w:r>
      <w:proofErr w:type="gramStart"/>
      <w:r w:rsidRPr="001806BF">
        <w:rPr>
          <w:rFonts w:asciiTheme="minorHAnsi" w:hAnsiTheme="minorHAnsi" w:cstheme="minorHAnsi"/>
        </w:rPr>
        <w:t>the,</w:t>
      </w:r>
      <w:proofErr w:type="gramEnd"/>
      <w:r w:rsidRPr="001806BF">
        <w:rPr>
          <w:rFonts w:asciiTheme="minorHAnsi" w:hAnsiTheme="minorHAnsi" w:cstheme="minorHAnsi"/>
        </w:rPr>
        <w:t xml:space="preserve"> ‘distillation of the collective understanding from across the organisation to ensure exceptional provision and planning’ (Helen Angell, Director of School Improvement, Cabot Learning Federation). </w:t>
      </w:r>
    </w:p>
    <w:p w14:paraId="41E9F3A7" w14:textId="77777777" w:rsidR="001D35E8" w:rsidRPr="007F1EA2" w:rsidRDefault="001D35E8" w:rsidP="00863FA5">
      <w:pPr>
        <w:pStyle w:val="Default"/>
        <w:numPr>
          <w:ilvl w:val="0"/>
          <w:numId w:val="6"/>
        </w:numPr>
        <w:jc w:val="both"/>
        <w:rPr>
          <w:rFonts w:asciiTheme="minorHAnsi" w:hAnsiTheme="minorHAnsi"/>
          <w:b/>
          <w:color w:val="auto"/>
        </w:rPr>
      </w:pPr>
      <w:r>
        <w:rPr>
          <w:rFonts w:asciiTheme="minorHAnsi" w:hAnsiTheme="minorHAnsi"/>
          <w:color w:val="auto"/>
        </w:rPr>
        <w:t>‘</w:t>
      </w:r>
      <w:r w:rsidRPr="007F1EA2">
        <w:rPr>
          <w:rFonts w:asciiTheme="minorHAnsi" w:hAnsiTheme="minorHAnsi"/>
          <w:color w:val="auto"/>
        </w:rPr>
        <w:t xml:space="preserve">Know and </w:t>
      </w:r>
      <w:r>
        <w:rPr>
          <w:rFonts w:asciiTheme="minorHAnsi" w:hAnsiTheme="minorHAnsi"/>
          <w:color w:val="auto"/>
        </w:rPr>
        <w:t>S</w:t>
      </w:r>
      <w:r w:rsidRPr="007F1EA2">
        <w:rPr>
          <w:rFonts w:asciiTheme="minorHAnsi" w:hAnsiTheme="minorHAnsi"/>
          <w:color w:val="auto"/>
        </w:rPr>
        <w:t>how</w:t>
      </w:r>
      <w:r>
        <w:rPr>
          <w:rFonts w:asciiTheme="minorHAnsi" w:hAnsiTheme="minorHAnsi"/>
          <w:color w:val="auto"/>
        </w:rPr>
        <w:t>’</w:t>
      </w:r>
      <w:r w:rsidRPr="007F1EA2">
        <w:rPr>
          <w:rFonts w:asciiTheme="minorHAnsi" w:hAnsiTheme="minorHAnsi"/>
          <w:color w:val="auto"/>
        </w:rPr>
        <w:t xml:space="preserve"> charts developed at the start of a unit to describe what brilliance looks like and what matters most at a subject level to improve teaching and student learning. </w:t>
      </w:r>
    </w:p>
    <w:p w14:paraId="4735179F" w14:textId="77777777" w:rsidR="001D35E8" w:rsidRPr="007F1EA2" w:rsidRDefault="001D35E8" w:rsidP="00863FA5">
      <w:pPr>
        <w:pStyle w:val="Default"/>
        <w:numPr>
          <w:ilvl w:val="0"/>
          <w:numId w:val="6"/>
        </w:numPr>
        <w:jc w:val="both"/>
        <w:rPr>
          <w:rFonts w:asciiTheme="minorHAnsi" w:hAnsiTheme="minorHAnsi"/>
          <w:b/>
          <w:color w:val="auto"/>
        </w:rPr>
      </w:pPr>
      <w:r w:rsidRPr="007F1EA2">
        <w:rPr>
          <w:rFonts w:asciiTheme="minorHAnsi" w:hAnsiTheme="minorHAnsi"/>
          <w:color w:val="auto"/>
        </w:rPr>
        <w:t>Assessment is developed in line with this</w:t>
      </w:r>
    </w:p>
    <w:p w14:paraId="5AD81350" w14:textId="77777777" w:rsidR="001D35E8" w:rsidRPr="007F1EA2" w:rsidRDefault="001D35E8" w:rsidP="00863FA5">
      <w:pPr>
        <w:pStyle w:val="Default"/>
        <w:numPr>
          <w:ilvl w:val="0"/>
          <w:numId w:val="6"/>
        </w:numPr>
        <w:jc w:val="both"/>
        <w:rPr>
          <w:rFonts w:asciiTheme="minorHAnsi" w:hAnsiTheme="minorHAnsi"/>
          <w:b/>
          <w:color w:val="auto"/>
        </w:rPr>
      </w:pPr>
      <w:r w:rsidRPr="007F1EA2">
        <w:rPr>
          <w:rFonts w:asciiTheme="minorHAnsi" w:hAnsiTheme="minorHAnsi"/>
          <w:color w:val="auto"/>
        </w:rPr>
        <w:t xml:space="preserve">Data driven instruction meetings following key summative assessments to </w:t>
      </w:r>
      <w:r w:rsidRPr="007F1EA2">
        <w:rPr>
          <w:rFonts w:asciiTheme="minorHAnsi" w:hAnsiTheme="minorHAnsi"/>
          <w:b/>
          <w:color w:val="auto"/>
        </w:rPr>
        <w:t xml:space="preserve">plan reteach lessons and any curriculum changes </w:t>
      </w:r>
    </w:p>
    <w:p w14:paraId="2E69DB20" w14:textId="77777777" w:rsidR="001D35E8" w:rsidRPr="001806BF" w:rsidRDefault="001D35E8" w:rsidP="00863FA5">
      <w:pPr>
        <w:pStyle w:val="Default"/>
        <w:numPr>
          <w:ilvl w:val="0"/>
          <w:numId w:val="6"/>
        </w:numPr>
        <w:jc w:val="both"/>
        <w:rPr>
          <w:rFonts w:asciiTheme="minorHAnsi" w:hAnsiTheme="minorHAnsi"/>
          <w:b/>
          <w:color w:val="auto"/>
        </w:rPr>
      </w:pPr>
      <w:r w:rsidRPr="007F1EA2">
        <w:rPr>
          <w:rFonts w:asciiTheme="minorHAnsi" w:hAnsiTheme="minorHAnsi"/>
          <w:color w:val="auto"/>
        </w:rPr>
        <w:t>Data driven instruction meetings included in faculty assessment mapping</w:t>
      </w:r>
      <w:r>
        <w:rPr>
          <w:rFonts w:asciiTheme="minorHAnsi" w:hAnsiTheme="minorHAnsi"/>
          <w:color w:val="auto"/>
        </w:rPr>
        <w:t xml:space="preserve"> and adapted to meets the needs of different faculties </w:t>
      </w:r>
    </w:p>
    <w:p w14:paraId="382419EC" w14:textId="77777777" w:rsidR="001D35E8" w:rsidRPr="00CC3C2D" w:rsidRDefault="001D35E8" w:rsidP="004829E9">
      <w:pPr>
        <w:pStyle w:val="NoSpacing"/>
        <w:tabs>
          <w:tab w:val="left" w:pos="5835"/>
        </w:tabs>
        <w:rPr>
          <w:color w:val="FF0000"/>
          <w:sz w:val="24"/>
          <w:szCs w:val="24"/>
        </w:rPr>
      </w:pPr>
    </w:p>
    <w:p w14:paraId="4DA716E9" w14:textId="33A4B5E4" w:rsidR="004829E9" w:rsidRDefault="001D35E8" w:rsidP="001D35E8">
      <w:pPr>
        <w:pStyle w:val="NoSpacing"/>
        <w:tabs>
          <w:tab w:val="left" w:pos="5835"/>
        </w:tabs>
        <w:jc w:val="center"/>
        <w:rPr>
          <w:sz w:val="24"/>
          <w:szCs w:val="24"/>
        </w:rPr>
      </w:pPr>
      <w:r>
        <w:rPr>
          <w:noProof/>
        </w:rPr>
        <w:drawing>
          <wp:inline distT="0" distB="0" distL="0" distR="0" wp14:anchorId="50E2B69B" wp14:editId="24843CCA">
            <wp:extent cx="5619490" cy="2433638"/>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000" t="20962" r="5186" b="31736"/>
                    <a:stretch/>
                  </pic:blipFill>
                  <pic:spPr bwMode="auto">
                    <a:xfrm>
                      <a:off x="0" y="0"/>
                      <a:ext cx="5621548" cy="2434529"/>
                    </a:xfrm>
                    <a:prstGeom prst="rect">
                      <a:avLst/>
                    </a:prstGeom>
                    <a:ln>
                      <a:noFill/>
                    </a:ln>
                    <a:extLst>
                      <a:ext uri="{53640926-AAD7-44D8-BBD7-CCE9431645EC}">
                        <a14:shadowObscured xmlns:a14="http://schemas.microsoft.com/office/drawing/2010/main"/>
                      </a:ext>
                    </a:extLst>
                  </pic:spPr>
                </pic:pic>
              </a:graphicData>
            </a:graphic>
          </wp:inline>
        </w:drawing>
      </w:r>
    </w:p>
    <w:p w14:paraId="4AAE0C5C" w14:textId="77777777" w:rsidR="00B84AFB" w:rsidRPr="00A70E0E" w:rsidRDefault="00B84AFB" w:rsidP="00A70E0E">
      <w:pPr>
        <w:tabs>
          <w:tab w:val="left" w:pos="5835"/>
        </w:tabs>
        <w:spacing w:line="216" w:lineRule="auto"/>
      </w:pPr>
    </w:p>
    <w:p w14:paraId="0397D861" w14:textId="48B7D44D" w:rsidR="00A70E0E" w:rsidRDefault="00A70E0E" w:rsidP="00A70E0E">
      <w:pPr>
        <w:pStyle w:val="Default"/>
        <w:jc w:val="both"/>
        <w:rPr>
          <w:rFonts w:asciiTheme="minorHAnsi" w:hAnsiTheme="minorHAnsi"/>
          <w:b/>
          <w:bCs/>
          <w:sz w:val="40"/>
          <w:szCs w:val="40"/>
        </w:rPr>
      </w:pPr>
      <w:r>
        <w:rPr>
          <w:rFonts w:asciiTheme="minorHAnsi" w:hAnsiTheme="minorHAnsi"/>
          <w:b/>
          <w:bCs/>
          <w:sz w:val="40"/>
          <w:szCs w:val="40"/>
        </w:rPr>
        <w:t>Remote Learning</w:t>
      </w:r>
    </w:p>
    <w:p w14:paraId="4F58772C" w14:textId="0FE0ADBA" w:rsidR="00A70E0E" w:rsidRDefault="00A70E0E" w:rsidP="00A70E0E">
      <w:pPr>
        <w:pStyle w:val="Default"/>
        <w:jc w:val="both"/>
        <w:rPr>
          <w:rFonts w:asciiTheme="minorHAnsi" w:hAnsiTheme="minorHAnsi"/>
          <w:b/>
          <w:bCs/>
          <w:sz w:val="40"/>
          <w:szCs w:val="40"/>
        </w:rPr>
      </w:pPr>
    </w:p>
    <w:p w14:paraId="7339B353" w14:textId="161B17D7" w:rsidR="00652A46" w:rsidRPr="00FF511D" w:rsidRDefault="00A70E0E" w:rsidP="00FE2677">
      <w:pPr>
        <w:pStyle w:val="Default"/>
        <w:numPr>
          <w:ilvl w:val="0"/>
          <w:numId w:val="6"/>
        </w:numPr>
        <w:jc w:val="both"/>
        <w:rPr>
          <w:rFonts w:asciiTheme="minorHAnsi" w:hAnsiTheme="minorHAnsi"/>
          <w:u w:val="single"/>
        </w:rPr>
      </w:pPr>
      <w:r w:rsidRPr="00A70E0E">
        <w:rPr>
          <w:rFonts w:asciiTheme="minorHAnsi" w:hAnsiTheme="minorHAnsi"/>
        </w:rPr>
        <w:t>Please refer to separate remote learning policy</w:t>
      </w:r>
    </w:p>
    <w:p w14:paraId="5897CDF0" w14:textId="77777777" w:rsidR="00652A46" w:rsidRDefault="00652A46" w:rsidP="00FE2677">
      <w:pPr>
        <w:rPr>
          <w:sz w:val="24"/>
          <w:szCs w:val="24"/>
        </w:rPr>
      </w:pPr>
    </w:p>
    <w:p w14:paraId="539A2F33" w14:textId="77777777" w:rsidR="00652A46" w:rsidRDefault="00652A46" w:rsidP="00FE2677">
      <w:pPr>
        <w:rPr>
          <w:sz w:val="24"/>
          <w:szCs w:val="24"/>
        </w:rPr>
      </w:pPr>
    </w:p>
    <w:p w14:paraId="0797E297" w14:textId="77777777" w:rsidR="00652A46" w:rsidRDefault="00652A46" w:rsidP="00FE2677">
      <w:pPr>
        <w:rPr>
          <w:sz w:val="24"/>
          <w:szCs w:val="24"/>
        </w:rPr>
      </w:pPr>
    </w:p>
    <w:p w14:paraId="6A98AF06" w14:textId="77777777" w:rsidR="00652A46" w:rsidRDefault="00652A46" w:rsidP="00FE2677">
      <w:pPr>
        <w:rPr>
          <w:sz w:val="24"/>
          <w:szCs w:val="24"/>
        </w:rPr>
      </w:pPr>
    </w:p>
    <w:p w14:paraId="79976AD5" w14:textId="77777777" w:rsidR="00652A46" w:rsidRDefault="00652A46" w:rsidP="00FE2677">
      <w:pPr>
        <w:rPr>
          <w:sz w:val="24"/>
          <w:szCs w:val="24"/>
        </w:rPr>
      </w:pPr>
    </w:p>
    <w:p w14:paraId="7CE23A37" w14:textId="77777777" w:rsidR="00652A46" w:rsidRDefault="00652A46" w:rsidP="00FE2677">
      <w:pPr>
        <w:rPr>
          <w:sz w:val="24"/>
          <w:szCs w:val="24"/>
        </w:rPr>
      </w:pPr>
    </w:p>
    <w:p w14:paraId="732E78D9" w14:textId="77777777" w:rsidR="00652A46" w:rsidRDefault="00652A46" w:rsidP="00FE2677">
      <w:pPr>
        <w:rPr>
          <w:sz w:val="24"/>
          <w:szCs w:val="24"/>
        </w:rPr>
      </w:pPr>
    </w:p>
    <w:p w14:paraId="633BF39D" w14:textId="77777777" w:rsidR="00652A46" w:rsidRDefault="00652A46" w:rsidP="00FE2677">
      <w:pPr>
        <w:rPr>
          <w:sz w:val="24"/>
          <w:szCs w:val="24"/>
        </w:rPr>
      </w:pPr>
    </w:p>
    <w:p w14:paraId="658A86CA" w14:textId="77777777" w:rsidR="00524F82" w:rsidRDefault="00524F82" w:rsidP="00FE2677">
      <w:pPr>
        <w:rPr>
          <w:b/>
          <w:sz w:val="24"/>
          <w:szCs w:val="24"/>
          <w:u w:val="single"/>
        </w:rPr>
      </w:pPr>
    </w:p>
    <w:p w14:paraId="59FF2A63" w14:textId="77777777" w:rsidR="00524F82" w:rsidRDefault="00524F82" w:rsidP="00FE2677">
      <w:pPr>
        <w:rPr>
          <w:b/>
          <w:sz w:val="24"/>
          <w:szCs w:val="24"/>
          <w:u w:val="single"/>
        </w:rPr>
      </w:pPr>
    </w:p>
    <w:p w14:paraId="70BC66F2" w14:textId="77777777" w:rsidR="00524F82" w:rsidRDefault="00524F82" w:rsidP="00FE2677">
      <w:pPr>
        <w:rPr>
          <w:b/>
          <w:sz w:val="24"/>
          <w:szCs w:val="24"/>
          <w:u w:val="single"/>
        </w:rPr>
      </w:pPr>
    </w:p>
    <w:p w14:paraId="004F05D3" w14:textId="77777777" w:rsidR="00524F82" w:rsidRDefault="00524F82" w:rsidP="00FE2677">
      <w:pPr>
        <w:rPr>
          <w:b/>
          <w:sz w:val="24"/>
          <w:szCs w:val="24"/>
          <w:u w:val="single"/>
        </w:rPr>
      </w:pPr>
    </w:p>
    <w:p w14:paraId="5FFF048C" w14:textId="77777777" w:rsidR="00524F82" w:rsidRDefault="00524F82" w:rsidP="00FE2677">
      <w:pPr>
        <w:rPr>
          <w:b/>
          <w:sz w:val="24"/>
          <w:szCs w:val="24"/>
          <w:u w:val="single"/>
        </w:rPr>
      </w:pPr>
    </w:p>
    <w:p w14:paraId="1D120CF6" w14:textId="77777777" w:rsidR="00524F82" w:rsidRDefault="00524F82" w:rsidP="00FE2677">
      <w:pPr>
        <w:rPr>
          <w:b/>
          <w:sz w:val="24"/>
          <w:szCs w:val="24"/>
          <w:u w:val="single"/>
        </w:rPr>
      </w:pPr>
    </w:p>
    <w:p w14:paraId="72C0DEB0" w14:textId="77777777" w:rsidR="00524F82" w:rsidRDefault="00524F82" w:rsidP="00FE2677">
      <w:pPr>
        <w:rPr>
          <w:b/>
          <w:sz w:val="24"/>
          <w:szCs w:val="24"/>
          <w:u w:val="single"/>
        </w:rPr>
      </w:pPr>
    </w:p>
    <w:p w14:paraId="6EE630FB" w14:textId="77777777" w:rsidR="00524F82" w:rsidRDefault="00524F82" w:rsidP="00FE2677">
      <w:pPr>
        <w:rPr>
          <w:b/>
          <w:sz w:val="24"/>
          <w:szCs w:val="24"/>
          <w:u w:val="single"/>
        </w:rPr>
      </w:pPr>
    </w:p>
    <w:p w14:paraId="4FC55114" w14:textId="77777777" w:rsidR="00524F82" w:rsidRDefault="00524F82" w:rsidP="00FE2677">
      <w:pPr>
        <w:rPr>
          <w:b/>
          <w:sz w:val="24"/>
          <w:szCs w:val="24"/>
          <w:u w:val="single"/>
        </w:rPr>
      </w:pPr>
    </w:p>
    <w:p w14:paraId="09BF1498" w14:textId="77777777" w:rsidR="00524F82" w:rsidRDefault="00524F82" w:rsidP="00FE2677">
      <w:pPr>
        <w:rPr>
          <w:b/>
          <w:sz w:val="24"/>
          <w:szCs w:val="24"/>
          <w:u w:val="single"/>
        </w:rPr>
      </w:pPr>
    </w:p>
    <w:p w14:paraId="5FCC2604" w14:textId="77777777" w:rsidR="00524F82" w:rsidRDefault="00524F82" w:rsidP="00FE2677">
      <w:pPr>
        <w:rPr>
          <w:b/>
          <w:sz w:val="24"/>
          <w:szCs w:val="24"/>
          <w:u w:val="single"/>
        </w:rPr>
      </w:pPr>
    </w:p>
    <w:p w14:paraId="70E9488B" w14:textId="35DB500E" w:rsidR="00FE2677" w:rsidRDefault="00FE2677" w:rsidP="00FE2677">
      <w:pPr>
        <w:rPr>
          <w:b/>
          <w:sz w:val="24"/>
          <w:szCs w:val="24"/>
          <w:u w:val="single"/>
        </w:rPr>
      </w:pPr>
      <w:r>
        <w:rPr>
          <w:b/>
          <w:sz w:val="24"/>
          <w:szCs w:val="24"/>
          <w:u w:val="single"/>
        </w:rPr>
        <w:t xml:space="preserve">Appendix </w:t>
      </w:r>
      <w:proofErr w:type="gramStart"/>
      <w:r>
        <w:rPr>
          <w:b/>
          <w:sz w:val="24"/>
          <w:szCs w:val="24"/>
          <w:u w:val="single"/>
        </w:rPr>
        <w:t>1  -</w:t>
      </w:r>
      <w:proofErr w:type="gramEnd"/>
      <w:r>
        <w:rPr>
          <w:b/>
          <w:sz w:val="24"/>
          <w:szCs w:val="24"/>
          <w:u w:val="single"/>
        </w:rPr>
        <w:t xml:space="preserve"> </w:t>
      </w:r>
      <w:r w:rsidRPr="00905B04">
        <w:rPr>
          <w:b/>
          <w:sz w:val="24"/>
          <w:szCs w:val="24"/>
          <w:u w:val="single"/>
        </w:rPr>
        <w:t>DIRT (Dedicated Improvement and Reflection Time)</w:t>
      </w:r>
    </w:p>
    <w:p w14:paraId="4090EA6B" w14:textId="77777777" w:rsidR="00FE2677" w:rsidRPr="00547EF8" w:rsidRDefault="00FE2677" w:rsidP="00FE2677">
      <w:pPr>
        <w:rPr>
          <w:bCs/>
        </w:rPr>
      </w:pPr>
      <w:r w:rsidRPr="00547EF8">
        <w:rPr>
          <w:bCs/>
          <w:sz w:val="24"/>
          <w:szCs w:val="24"/>
        </w:rPr>
        <w:t xml:space="preserve">DIRT is about having the highest expectations of students and them having the highest expectations of themselves. </w:t>
      </w:r>
      <w:r w:rsidRPr="00547EF8">
        <w:rPr>
          <w:bCs/>
        </w:rPr>
        <w:t xml:space="preserve">DIRT is a great way for students to act upon the feedback that have been given from their teacher or peers. </w:t>
      </w:r>
      <w:r w:rsidRPr="00547EF8">
        <w:rPr>
          <w:bCs/>
          <w:sz w:val="24"/>
          <w:szCs w:val="24"/>
        </w:rPr>
        <w:t xml:space="preserve">DIRT allows students to reflect/act upon the comments that have been written, as feedback. Ensuring the feedback is being </w:t>
      </w:r>
      <w:proofErr w:type="gramStart"/>
      <w:r w:rsidRPr="00547EF8">
        <w:rPr>
          <w:bCs/>
          <w:sz w:val="24"/>
          <w:szCs w:val="24"/>
        </w:rPr>
        <w:t>put to use</w:t>
      </w:r>
      <w:proofErr w:type="gramEnd"/>
      <w:r w:rsidRPr="00547EF8">
        <w:rPr>
          <w:bCs/>
          <w:sz w:val="24"/>
          <w:szCs w:val="24"/>
        </w:rPr>
        <w:t xml:space="preserve"> and is supporting progress. Not for their next piece of work </w:t>
      </w:r>
      <w:r>
        <w:rPr>
          <w:bCs/>
          <w:sz w:val="24"/>
          <w:szCs w:val="24"/>
        </w:rPr>
        <w:t>but NOW</w:t>
      </w:r>
      <w:r w:rsidRPr="00547EF8">
        <w:rPr>
          <w:bCs/>
          <w:sz w:val="24"/>
          <w:szCs w:val="24"/>
        </w:rPr>
        <w:t xml:space="preserve">! </w:t>
      </w:r>
    </w:p>
    <w:p w14:paraId="127DD055" w14:textId="77777777" w:rsidR="00FE2677" w:rsidRPr="00547EF8" w:rsidRDefault="00FE2677" w:rsidP="00FE2677">
      <w:pPr>
        <w:rPr>
          <w:bCs/>
          <w:sz w:val="24"/>
          <w:szCs w:val="24"/>
        </w:rPr>
      </w:pPr>
      <w:r w:rsidRPr="00547EF8">
        <w:rPr>
          <w:bCs/>
          <w:sz w:val="24"/>
          <w:szCs w:val="24"/>
        </w:rPr>
        <w:t xml:space="preserve">‘DIRT </w:t>
      </w:r>
      <w:proofErr w:type="gramStart"/>
      <w:r w:rsidRPr="00547EF8">
        <w:rPr>
          <w:bCs/>
          <w:sz w:val="24"/>
          <w:szCs w:val="24"/>
        </w:rPr>
        <w:t>lessons’</w:t>
      </w:r>
      <w:proofErr w:type="gramEnd"/>
      <w:r w:rsidRPr="00547EF8">
        <w:rPr>
          <w:bCs/>
          <w:sz w:val="24"/>
          <w:szCs w:val="24"/>
        </w:rPr>
        <w:t xml:space="preserve"> can form the starter or longer pieces of work; they could take the whole lesson. Students should complete the ‘DIRT’ work in a green where appropriate. </w:t>
      </w:r>
    </w:p>
    <w:p w14:paraId="7FAE0EF6" w14:textId="77777777" w:rsidR="00FE2677" w:rsidRDefault="00FE2677" w:rsidP="00FE2677">
      <w:pPr>
        <w:rPr>
          <w:bCs/>
          <w:sz w:val="24"/>
          <w:szCs w:val="24"/>
        </w:rPr>
      </w:pPr>
      <w:r w:rsidRPr="00547EF8">
        <w:rPr>
          <w:bCs/>
          <w:sz w:val="24"/>
          <w:szCs w:val="24"/>
        </w:rPr>
        <w:t xml:space="preserve">DIRT can be used for </w:t>
      </w:r>
      <w:r>
        <w:rPr>
          <w:bCs/>
          <w:sz w:val="24"/>
          <w:szCs w:val="24"/>
        </w:rPr>
        <w:t xml:space="preserve">self and </w:t>
      </w:r>
      <w:r w:rsidRPr="00547EF8">
        <w:rPr>
          <w:bCs/>
          <w:sz w:val="24"/>
          <w:szCs w:val="24"/>
        </w:rPr>
        <w:t xml:space="preserve">peer assessment – clear, measurable learning objectives, assessment bubbles or assessment objectives can support students </w:t>
      </w:r>
      <w:r>
        <w:rPr>
          <w:bCs/>
          <w:sz w:val="24"/>
          <w:szCs w:val="24"/>
        </w:rPr>
        <w:t xml:space="preserve">reflecting or </w:t>
      </w:r>
      <w:r w:rsidRPr="00547EF8">
        <w:rPr>
          <w:bCs/>
          <w:sz w:val="24"/>
          <w:szCs w:val="24"/>
        </w:rPr>
        <w:t>giving peer to peer assessment.</w:t>
      </w:r>
    </w:p>
    <w:p w14:paraId="5380FB83" w14:textId="33ECD0ED" w:rsidR="00FE2677" w:rsidRDefault="00FE2677" w:rsidP="00FE2677">
      <w:pPr>
        <w:rPr>
          <w:b/>
          <w:noProof/>
          <w:sz w:val="24"/>
          <w:szCs w:val="24"/>
          <w:u w:val="single"/>
          <w:lang w:eastAsia="en-GB"/>
        </w:rPr>
      </w:pPr>
      <w:r w:rsidRPr="002866BE">
        <w:rPr>
          <w:b/>
          <w:noProof/>
          <w:sz w:val="24"/>
          <w:szCs w:val="24"/>
          <w:u w:val="single"/>
          <w:lang w:eastAsia="en-GB"/>
        </w:rPr>
        <mc:AlternateContent>
          <mc:Choice Requires="wps">
            <w:drawing>
              <wp:anchor distT="0" distB="0" distL="114300" distR="114300" simplePos="0" relativeHeight="251659264" behindDoc="0" locked="0" layoutInCell="1" allowOverlap="1" wp14:anchorId="2CA27ACA" wp14:editId="29C14B60">
                <wp:simplePos x="0" y="0"/>
                <wp:positionH relativeFrom="column">
                  <wp:posOffset>2554923</wp:posOffset>
                </wp:positionH>
                <wp:positionV relativeFrom="paragraph">
                  <wp:posOffset>254000</wp:posOffset>
                </wp:positionV>
                <wp:extent cx="4133850" cy="51244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5124450"/>
                        </a:xfrm>
                        <a:prstGeom prst="rect">
                          <a:avLst/>
                        </a:prstGeom>
                        <a:solidFill>
                          <a:srgbClr val="FFFFFF"/>
                        </a:solidFill>
                        <a:ln w="9525">
                          <a:solidFill>
                            <a:srgbClr val="000000"/>
                          </a:solidFill>
                          <a:miter lim="800000"/>
                          <a:headEnd/>
                          <a:tailEnd/>
                        </a:ln>
                      </wps:spPr>
                      <wps:txbx>
                        <w:txbxContent>
                          <w:p w14:paraId="1EE56F58" w14:textId="77777777" w:rsidR="00FE2677" w:rsidRPr="004D0E1B" w:rsidRDefault="00FE2677" w:rsidP="00FE2677">
                            <w:pPr>
                              <w:pStyle w:val="NoSpacing"/>
                              <w:rPr>
                                <w:b/>
                                <w:sz w:val="24"/>
                                <w:szCs w:val="24"/>
                                <w:u w:val="single"/>
                              </w:rPr>
                            </w:pPr>
                            <w:r w:rsidRPr="004D0E1B">
                              <w:rPr>
                                <w:b/>
                                <w:sz w:val="24"/>
                                <w:szCs w:val="24"/>
                                <w:u w:val="single"/>
                              </w:rPr>
                              <w:t>Keep it focused</w:t>
                            </w:r>
                          </w:p>
                          <w:p w14:paraId="62ED36BE" w14:textId="77777777" w:rsidR="00FE2677" w:rsidRPr="004D0E1B" w:rsidRDefault="00FE2677" w:rsidP="00FE2677">
                            <w:pPr>
                              <w:pStyle w:val="NoSpacing"/>
                              <w:rPr>
                                <w:sz w:val="24"/>
                                <w:szCs w:val="24"/>
                              </w:rPr>
                            </w:pPr>
                            <w:r w:rsidRPr="004D0E1B">
                              <w:rPr>
                                <w:sz w:val="24"/>
                                <w:szCs w:val="24"/>
                              </w:rPr>
                              <w:t>Select the most relevant pieces of work, at the most appropriate time.</w:t>
                            </w:r>
                          </w:p>
                          <w:p w14:paraId="415A0492" w14:textId="77777777" w:rsidR="00FE2677" w:rsidRPr="004D0E1B" w:rsidRDefault="00FE2677" w:rsidP="00FE2677">
                            <w:pPr>
                              <w:pStyle w:val="NoSpacing"/>
                              <w:rPr>
                                <w:sz w:val="24"/>
                                <w:szCs w:val="24"/>
                              </w:rPr>
                            </w:pPr>
                          </w:p>
                          <w:p w14:paraId="356E1DF2" w14:textId="77777777" w:rsidR="00FE2677" w:rsidRPr="004D0E1B" w:rsidRDefault="00FE2677" w:rsidP="00FE2677">
                            <w:pPr>
                              <w:pStyle w:val="NoSpacing"/>
                              <w:rPr>
                                <w:b/>
                                <w:sz w:val="24"/>
                                <w:szCs w:val="24"/>
                                <w:u w:val="single"/>
                              </w:rPr>
                            </w:pPr>
                            <w:r w:rsidRPr="004D0E1B">
                              <w:rPr>
                                <w:b/>
                                <w:sz w:val="24"/>
                                <w:szCs w:val="24"/>
                                <w:u w:val="single"/>
                              </w:rPr>
                              <w:t>Directed</w:t>
                            </w:r>
                          </w:p>
                          <w:p w14:paraId="5C7F9CA3" w14:textId="77777777" w:rsidR="00FE2677" w:rsidRPr="004D0E1B" w:rsidRDefault="00FE2677" w:rsidP="00FE2677">
                            <w:pPr>
                              <w:pStyle w:val="NoSpacing"/>
                              <w:rPr>
                                <w:sz w:val="24"/>
                                <w:szCs w:val="24"/>
                              </w:rPr>
                            </w:pPr>
                            <w:r w:rsidRPr="004D0E1B">
                              <w:rPr>
                                <w:sz w:val="24"/>
                                <w:szCs w:val="24"/>
                              </w:rPr>
                              <w:t xml:space="preserve">Give the process some </w:t>
                            </w:r>
                            <w:r w:rsidRPr="004D0E1B">
                              <w:rPr>
                                <w:iCs/>
                                <w:sz w:val="24"/>
                                <w:szCs w:val="24"/>
                              </w:rPr>
                              <w:t>structure</w:t>
                            </w:r>
                            <w:r w:rsidRPr="004D0E1B">
                              <w:rPr>
                                <w:sz w:val="24"/>
                                <w:szCs w:val="24"/>
                              </w:rPr>
                              <w:t>. This will vary with subject and task. Don’t leave students with 15 minutes to fill and only your written comments to go on.</w:t>
                            </w:r>
                          </w:p>
                          <w:p w14:paraId="26A8FD3F" w14:textId="77777777" w:rsidR="00FE2677" w:rsidRPr="004D0E1B" w:rsidRDefault="00FE2677" w:rsidP="00FE2677">
                            <w:pPr>
                              <w:pStyle w:val="NoSpacing"/>
                              <w:rPr>
                                <w:sz w:val="24"/>
                                <w:szCs w:val="24"/>
                              </w:rPr>
                            </w:pPr>
                          </w:p>
                          <w:p w14:paraId="3C08202C" w14:textId="77777777" w:rsidR="00FE2677" w:rsidRPr="004D0E1B" w:rsidRDefault="00FE2677" w:rsidP="00FE2677">
                            <w:pPr>
                              <w:pStyle w:val="NoSpacing"/>
                              <w:rPr>
                                <w:b/>
                                <w:sz w:val="24"/>
                                <w:szCs w:val="24"/>
                                <w:u w:val="single"/>
                              </w:rPr>
                            </w:pPr>
                            <w:r w:rsidRPr="004D0E1B">
                              <w:rPr>
                                <w:b/>
                                <w:sz w:val="24"/>
                                <w:szCs w:val="24"/>
                                <w:u w:val="single"/>
                              </w:rPr>
                              <w:t>Model and scaffold</w:t>
                            </w:r>
                          </w:p>
                          <w:p w14:paraId="1EC6FA00" w14:textId="77777777" w:rsidR="00FE2677" w:rsidRPr="004D0E1B" w:rsidRDefault="00FE2677" w:rsidP="00FE2677">
                            <w:pPr>
                              <w:pStyle w:val="NoSpacing"/>
                              <w:rPr>
                                <w:bCs/>
                                <w:sz w:val="24"/>
                                <w:szCs w:val="24"/>
                              </w:rPr>
                            </w:pPr>
                            <w:r w:rsidRPr="004D0E1B">
                              <w:rPr>
                                <w:bCs/>
                                <w:sz w:val="24"/>
                                <w:szCs w:val="24"/>
                              </w:rPr>
                              <w:t>Use</w:t>
                            </w:r>
                            <w:r w:rsidRPr="004D0E1B">
                              <w:rPr>
                                <w:b/>
                                <w:bCs/>
                                <w:sz w:val="24"/>
                                <w:szCs w:val="24"/>
                              </w:rPr>
                              <w:t xml:space="preserve"> </w:t>
                            </w:r>
                            <w:r w:rsidRPr="004D0E1B">
                              <w:rPr>
                                <w:b/>
                                <w:bCs/>
                                <w:sz w:val="24"/>
                                <w:szCs w:val="24"/>
                                <w:u w:val="single"/>
                              </w:rPr>
                              <w:t>exemplar</w:t>
                            </w:r>
                            <w:r w:rsidRPr="004D0E1B">
                              <w:rPr>
                                <w:b/>
                                <w:bCs/>
                                <w:sz w:val="24"/>
                                <w:szCs w:val="24"/>
                              </w:rPr>
                              <w:t xml:space="preserve">, </w:t>
                            </w:r>
                            <w:r w:rsidRPr="004D0E1B">
                              <w:rPr>
                                <w:bCs/>
                                <w:sz w:val="24"/>
                                <w:szCs w:val="24"/>
                              </w:rPr>
                              <w:t>giving students a high standard to reach for with their work. Reviewing a poor example, with the teacher, or</w:t>
                            </w:r>
                            <w:r w:rsidRPr="004D0E1B">
                              <w:rPr>
                                <w:b/>
                                <w:bCs/>
                                <w:sz w:val="24"/>
                                <w:szCs w:val="24"/>
                              </w:rPr>
                              <w:t xml:space="preserve"> </w:t>
                            </w:r>
                            <w:r w:rsidRPr="004D0E1B">
                              <w:rPr>
                                <w:bCs/>
                                <w:sz w:val="24"/>
                                <w:szCs w:val="24"/>
                              </w:rPr>
                              <w:t xml:space="preserve">improving upon a weak example of work also helps scaffold their understanding. DIRT time may seem to be about independent work, but teacher guidance is key. </w:t>
                            </w:r>
                          </w:p>
                          <w:p w14:paraId="52718673" w14:textId="77777777" w:rsidR="00FE2677" w:rsidRPr="004D0E1B" w:rsidRDefault="00FE2677" w:rsidP="00FE2677">
                            <w:pPr>
                              <w:pStyle w:val="NoSpacing"/>
                              <w:rPr>
                                <w:sz w:val="24"/>
                                <w:szCs w:val="24"/>
                              </w:rPr>
                            </w:pPr>
                          </w:p>
                          <w:p w14:paraId="683FC94F" w14:textId="77777777" w:rsidR="00FE2677" w:rsidRPr="004D0E1B" w:rsidRDefault="00FE2677" w:rsidP="00FE2677">
                            <w:pPr>
                              <w:pStyle w:val="NoSpacing"/>
                              <w:rPr>
                                <w:b/>
                                <w:sz w:val="24"/>
                                <w:szCs w:val="24"/>
                                <w:u w:val="single"/>
                              </w:rPr>
                            </w:pPr>
                            <w:r w:rsidRPr="004D0E1B">
                              <w:rPr>
                                <w:b/>
                                <w:sz w:val="24"/>
                                <w:szCs w:val="24"/>
                                <w:u w:val="single"/>
                              </w:rPr>
                              <w:t>Make oral feedback count</w:t>
                            </w:r>
                          </w:p>
                          <w:p w14:paraId="721ACC3D" w14:textId="77777777" w:rsidR="00FE2677" w:rsidRPr="004D0E1B" w:rsidRDefault="00FE2677" w:rsidP="00FE2677">
                            <w:pPr>
                              <w:pStyle w:val="NoSpacing"/>
                              <w:rPr>
                                <w:sz w:val="24"/>
                                <w:szCs w:val="24"/>
                              </w:rPr>
                            </w:pPr>
                            <w:r w:rsidRPr="004D0E1B">
                              <w:rPr>
                                <w:sz w:val="24"/>
                                <w:szCs w:val="24"/>
                              </w:rPr>
                              <w:t xml:space="preserve">With good quality modelling and scaffolding students should be sufficiently focused to allow the teacher to undertake good quality ‘one to one feedback’ whilst DIRT is taking place. </w:t>
                            </w:r>
                          </w:p>
                          <w:p w14:paraId="091A399F" w14:textId="77777777" w:rsidR="00FE2677" w:rsidRPr="004D0E1B" w:rsidRDefault="00FE2677" w:rsidP="00FE2677">
                            <w:pPr>
                              <w:pStyle w:val="NoSpacing"/>
                              <w:rPr>
                                <w:sz w:val="24"/>
                                <w:szCs w:val="24"/>
                              </w:rPr>
                            </w:pPr>
                          </w:p>
                          <w:p w14:paraId="4E214D2C" w14:textId="77777777" w:rsidR="00FE2677" w:rsidRPr="004D0E1B" w:rsidRDefault="00FE2677" w:rsidP="00FE2677">
                            <w:pPr>
                              <w:pStyle w:val="NoSpacing"/>
                              <w:rPr>
                                <w:b/>
                                <w:sz w:val="24"/>
                                <w:szCs w:val="24"/>
                                <w:u w:val="single"/>
                              </w:rPr>
                            </w:pPr>
                            <w:r w:rsidRPr="004D0E1B">
                              <w:rPr>
                                <w:b/>
                                <w:sz w:val="24"/>
                                <w:szCs w:val="24"/>
                                <w:u w:val="single"/>
                              </w:rPr>
                              <w:t xml:space="preserve">Time </w:t>
                            </w:r>
                          </w:p>
                          <w:p w14:paraId="6E9A649A" w14:textId="77777777" w:rsidR="00FE2677" w:rsidRPr="004D0E1B" w:rsidRDefault="00FE2677" w:rsidP="00FE2677">
                            <w:pPr>
                              <w:pStyle w:val="NoSpacing"/>
                              <w:rPr>
                                <w:sz w:val="24"/>
                                <w:szCs w:val="24"/>
                              </w:rPr>
                            </w:pPr>
                            <w:r w:rsidRPr="004D0E1B">
                              <w:rPr>
                                <w:sz w:val="24"/>
                                <w:szCs w:val="24"/>
                              </w:rPr>
                              <w:t>Plan for DIRT! Set aside some of your lesson time for this process, this might even be a whole lesson. Never a token 5 minutes.</w:t>
                            </w:r>
                          </w:p>
                          <w:p w14:paraId="34125D0F" w14:textId="77777777" w:rsidR="00FE2677" w:rsidRPr="004D0E1B" w:rsidRDefault="00FE2677" w:rsidP="00FE267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A27ACA" id="_x0000_t202" coordsize="21600,21600" o:spt="202" path="m,l,21600r21600,l21600,xe">
                <v:stroke joinstyle="miter"/>
                <v:path gradientshapeok="t" o:connecttype="rect"/>
              </v:shapetype>
              <v:shape id="Text Box 2" o:spid="_x0000_s1026" type="#_x0000_t202" style="position:absolute;margin-left:201.2pt;margin-top:20pt;width:325.5pt;height:4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">
                <v:textbox>
                  <w:txbxContent>
                    <w:p w14:paraId="1EE56F58" w14:textId="77777777" w:rsidR="00FE2677" w:rsidRPr="004D0E1B" w:rsidRDefault="00FE2677" w:rsidP="00FE2677">
                      <w:pPr>
                        <w:pStyle w:val="NoSpacing"/>
                        <w:rPr>
                          <w:b/>
                          <w:sz w:val="24"/>
                          <w:szCs w:val="24"/>
                          <w:u w:val="single"/>
                        </w:rPr>
                      </w:pPr>
                      <w:r w:rsidRPr="004D0E1B">
                        <w:rPr>
                          <w:b/>
                          <w:sz w:val="24"/>
                          <w:szCs w:val="24"/>
                          <w:u w:val="single"/>
                        </w:rPr>
                        <w:t>Keep it focused</w:t>
                      </w:r>
                    </w:p>
                    <w:p w14:paraId="62ED36BE" w14:textId="77777777" w:rsidR="00FE2677" w:rsidRPr="004D0E1B" w:rsidRDefault="00FE2677" w:rsidP="00FE2677">
                      <w:pPr>
                        <w:pStyle w:val="NoSpacing"/>
                        <w:rPr>
                          <w:sz w:val="24"/>
                          <w:szCs w:val="24"/>
                        </w:rPr>
                      </w:pPr>
                      <w:r w:rsidRPr="004D0E1B">
                        <w:rPr>
                          <w:sz w:val="24"/>
                          <w:szCs w:val="24"/>
                        </w:rPr>
                        <w:t>Select the most relevant pieces of work, at the most appropriate time.</w:t>
                      </w:r>
                    </w:p>
                    <w:p w14:paraId="415A0492" w14:textId="77777777" w:rsidR="00FE2677" w:rsidRPr="004D0E1B" w:rsidRDefault="00FE2677" w:rsidP="00FE2677">
                      <w:pPr>
                        <w:pStyle w:val="NoSpacing"/>
                        <w:rPr>
                          <w:sz w:val="24"/>
                          <w:szCs w:val="24"/>
                        </w:rPr>
                      </w:pPr>
                    </w:p>
                    <w:p w14:paraId="356E1DF2" w14:textId="77777777" w:rsidR="00FE2677" w:rsidRPr="004D0E1B" w:rsidRDefault="00FE2677" w:rsidP="00FE2677">
                      <w:pPr>
                        <w:pStyle w:val="NoSpacing"/>
                        <w:rPr>
                          <w:b/>
                          <w:sz w:val="24"/>
                          <w:szCs w:val="24"/>
                          <w:u w:val="single"/>
                        </w:rPr>
                      </w:pPr>
                      <w:r w:rsidRPr="004D0E1B">
                        <w:rPr>
                          <w:b/>
                          <w:sz w:val="24"/>
                          <w:szCs w:val="24"/>
                          <w:u w:val="single"/>
                        </w:rPr>
                        <w:t>Directed</w:t>
                      </w:r>
                    </w:p>
                    <w:p w14:paraId="5C7F9CA3" w14:textId="77777777" w:rsidR="00FE2677" w:rsidRPr="004D0E1B" w:rsidRDefault="00FE2677" w:rsidP="00FE2677">
                      <w:pPr>
                        <w:pStyle w:val="NoSpacing"/>
                        <w:rPr>
                          <w:sz w:val="24"/>
                          <w:szCs w:val="24"/>
                        </w:rPr>
                      </w:pPr>
                      <w:r w:rsidRPr="004D0E1B">
                        <w:rPr>
                          <w:sz w:val="24"/>
                          <w:szCs w:val="24"/>
                        </w:rPr>
                        <w:t xml:space="preserve">Give the process some </w:t>
                      </w:r>
                      <w:r w:rsidRPr="004D0E1B">
                        <w:rPr>
                          <w:iCs/>
                          <w:sz w:val="24"/>
                          <w:szCs w:val="24"/>
                        </w:rPr>
                        <w:t>structure</w:t>
                      </w:r>
                      <w:r w:rsidRPr="004D0E1B">
                        <w:rPr>
                          <w:sz w:val="24"/>
                          <w:szCs w:val="24"/>
                        </w:rPr>
                        <w:t>. This will vary with subject and task. Don’t leave students with 15 minutes to fill and only your written comments to go on.</w:t>
                      </w:r>
                    </w:p>
                    <w:p w14:paraId="26A8FD3F" w14:textId="77777777" w:rsidR="00FE2677" w:rsidRPr="004D0E1B" w:rsidRDefault="00FE2677" w:rsidP="00FE2677">
                      <w:pPr>
                        <w:pStyle w:val="NoSpacing"/>
                        <w:rPr>
                          <w:sz w:val="24"/>
                          <w:szCs w:val="24"/>
                        </w:rPr>
                      </w:pPr>
                    </w:p>
                    <w:p w14:paraId="3C08202C" w14:textId="77777777" w:rsidR="00FE2677" w:rsidRPr="004D0E1B" w:rsidRDefault="00FE2677" w:rsidP="00FE2677">
                      <w:pPr>
                        <w:pStyle w:val="NoSpacing"/>
                        <w:rPr>
                          <w:b/>
                          <w:sz w:val="24"/>
                          <w:szCs w:val="24"/>
                          <w:u w:val="single"/>
                        </w:rPr>
                      </w:pPr>
                      <w:r w:rsidRPr="004D0E1B">
                        <w:rPr>
                          <w:b/>
                          <w:sz w:val="24"/>
                          <w:szCs w:val="24"/>
                          <w:u w:val="single"/>
                        </w:rPr>
                        <w:t>Model and scaffold</w:t>
                      </w:r>
                    </w:p>
                    <w:p w14:paraId="1EC6FA00" w14:textId="77777777" w:rsidR="00FE2677" w:rsidRPr="004D0E1B" w:rsidRDefault="00FE2677" w:rsidP="00FE2677">
                      <w:pPr>
                        <w:pStyle w:val="NoSpacing"/>
                        <w:rPr>
                          <w:bCs/>
                          <w:sz w:val="24"/>
                          <w:szCs w:val="24"/>
                        </w:rPr>
                      </w:pPr>
                      <w:r w:rsidRPr="004D0E1B">
                        <w:rPr>
                          <w:bCs/>
                          <w:sz w:val="24"/>
                          <w:szCs w:val="24"/>
                        </w:rPr>
                        <w:t>Use</w:t>
                      </w:r>
                      <w:r w:rsidRPr="004D0E1B">
                        <w:rPr>
                          <w:b/>
                          <w:bCs/>
                          <w:sz w:val="24"/>
                          <w:szCs w:val="24"/>
                        </w:rPr>
                        <w:t xml:space="preserve"> </w:t>
                      </w:r>
                      <w:r w:rsidRPr="004D0E1B">
                        <w:rPr>
                          <w:b/>
                          <w:bCs/>
                          <w:sz w:val="24"/>
                          <w:szCs w:val="24"/>
                          <w:u w:val="single"/>
                        </w:rPr>
                        <w:t>exemplar</w:t>
                      </w:r>
                      <w:r w:rsidRPr="004D0E1B">
                        <w:rPr>
                          <w:b/>
                          <w:bCs/>
                          <w:sz w:val="24"/>
                          <w:szCs w:val="24"/>
                        </w:rPr>
                        <w:t xml:space="preserve">, </w:t>
                      </w:r>
                      <w:r w:rsidRPr="004D0E1B">
                        <w:rPr>
                          <w:bCs/>
                          <w:sz w:val="24"/>
                          <w:szCs w:val="24"/>
                        </w:rPr>
                        <w:t>giving students a high standard to reach for with their work. Reviewing a poor example, with the teacher, or</w:t>
                      </w:r>
                      <w:r w:rsidRPr="004D0E1B">
                        <w:rPr>
                          <w:b/>
                          <w:bCs/>
                          <w:sz w:val="24"/>
                          <w:szCs w:val="24"/>
                        </w:rPr>
                        <w:t xml:space="preserve"> </w:t>
                      </w:r>
                      <w:r w:rsidRPr="004D0E1B">
                        <w:rPr>
                          <w:bCs/>
                          <w:sz w:val="24"/>
                          <w:szCs w:val="24"/>
                        </w:rPr>
                        <w:t xml:space="preserve">improving upon a weak example of work also helps scaffold their understanding. DIRT time may seem to be about independent work, but teacher guidance is key. </w:t>
                      </w:r>
                    </w:p>
                    <w:p w14:paraId="52718673" w14:textId="77777777" w:rsidR="00FE2677" w:rsidRPr="004D0E1B" w:rsidRDefault="00FE2677" w:rsidP="00FE2677">
                      <w:pPr>
                        <w:pStyle w:val="NoSpacing"/>
                        <w:rPr>
                          <w:sz w:val="24"/>
                          <w:szCs w:val="24"/>
                        </w:rPr>
                      </w:pPr>
                    </w:p>
                    <w:p w14:paraId="683FC94F" w14:textId="77777777" w:rsidR="00FE2677" w:rsidRPr="004D0E1B" w:rsidRDefault="00FE2677" w:rsidP="00FE2677">
                      <w:pPr>
                        <w:pStyle w:val="NoSpacing"/>
                        <w:rPr>
                          <w:b/>
                          <w:sz w:val="24"/>
                          <w:szCs w:val="24"/>
                          <w:u w:val="single"/>
                        </w:rPr>
                      </w:pPr>
                      <w:r w:rsidRPr="004D0E1B">
                        <w:rPr>
                          <w:b/>
                          <w:sz w:val="24"/>
                          <w:szCs w:val="24"/>
                          <w:u w:val="single"/>
                        </w:rPr>
                        <w:t>Make oral feedback count</w:t>
                      </w:r>
                    </w:p>
                    <w:p w14:paraId="721ACC3D" w14:textId="77777777" w:rsidR="00FE2677" w:rsidRPr="004D0E1B" w:rsidRDefault="00FE2677" w:rsidP="00FE2677">
                      <w:pPr>
                        <w:pStyle w:val="NoSpacing"/>
                        <w:rPr>
                          <w:sz w:val="24"/>
                          <w:szCs w:val="24"/>
                        </w:rPr>
                      </w:pPr>
                      <w:r w:rsidRPr="004D0E1B">
                        <w:rPr>
                          <w:sz w:val="24"/>
                          <w:szCs w:val="24"/>
                        </w:rPr>
                        <w:t xml:space="preserve">With good quality modelling and scaffolding students should be sufficiently focused to allow the teacher to undertake good quality ‘one to one feedback’ whilst DIRT is taking place. </w:t>
                      </w:r>
                    </w:p>
                    <w:p w14:paraId="091A399F" w14:textId="77777777" w:rsidR="00FE2677" w:rsidRPr="004D0E1B" w:rsidRDefault="00FE2677" w:rsidP="00FE2677">
                      <w:pPr>
                        <w:pStyle w:val="NoSpacing"/>
                        <w:rPr>
                          <w:sz w:val="24"/>
                          <w:szCs w:val="24"/>
                        </w:rPr>
                      </w:pPr>
                    </w:p>
                    <w:p w14:paraId="4E214D2C" w14:textId="77777777" w:rsidR="00FE2677" w:rsidRPr="004D0E1B" w:rsidRDefault="00FE2677" w:rsidP="00FE2677">
                      <w:pPr>
                        <w:pStyle w:val="NoSpacing"/>
                        <w:rPr>
                          <w:b/>
                          <w:sz w:val="24"/>
                          <w:szCs w:val="24"/>
                          <w:u w:val="single"/>
                        </w:rPr>
                      </w:pPr>
                      <w:r w:rsidRPr="004D0E1B">
                        <w:rPr>
                          <w:b/>
                          <w:sz w:val="24"/>
                          <w:szCs w:val="24"/>
                          <w:u w:val="single"/>
                        </w:rPr>
                        <w:t xml:space="preserve">Time </w:t>
                      </w:r>
                    </w:p>
                    <w:p w14:paraId="6E9A649A" w14:textId="77777777" w:rsidR="00FE2677" w:rsidRPr="004D0E1B" w:rsidRDefault="00FE2677" w:rsidP="00FE2677">
                      <w:pPr>
                        <w:pStyle w:val="NoSpacing"/>
                        <w:rPr>
                          <w:sz w:val="24"/>
                          <w:szCs w:val="24"/>
                        </w:rPr>
                      </w:pPr>
                      <w:r w:rsidRPr="004D0E1B">
                        <w:rPr>
                          <w:sz w:val="24"/>
                          <w:szCs w:val="24"/>
                        </w:rPr>
                        <w:t>Plan for DIRT! Set aside some of your lesson time for this process, this might even be a whole lesson. Never a token 5 minutes.</w:t>
                      </w:r>
                    </w:p>
                    <w:p w14:paraId="34125D0F" w14:textId="77777777" w:rsidR="00FE2677" w:rsidRPr="004D0E1B" w:rsidRDefault="00FE2677" w:rsidP="00FE2677">
                      <w:pPr>
                        <w:rPr>
                          <w:sz w:val="24"/>
                          <w:szCs w:val="24"/>
                        </w:rPr>
                      </w:pPr>
                    </w:p>
                  </w:txbxContent>
                </v:textbox>
              </v:shape>
            </w:pict>
          </mc:Fallback>
        </mc:AlternateContent>
      </w:r>
      <w:r w:rsidRPr="004D0E1B">
        <w:rPr>
          <w:bCs/>
          <w:noProof/>
          <w:sz w:val="24"/>
          <w:szCs w:val="24"/>
          <w:lang w:eastAsia="en-GB"/>
        </w:rPr>
        <mc:AlternateContent>
          <mc:Choice Requires="wps">
            <w:drawing>
              <wp:anchor distT="0" distB="0" distL="114300" distR="114300" simplePos="0" relativeHeight="251660288" behindDoc="0" locked="0" layoutInCell="1" allowOverlap="1" wp14:anchorId="66A14201" wp14:editId="4CCBA317">
                <wp:simplePos x="0" y="0"/>
                <wp:positionH relativeFrom="margin">
                  <wp:align>left</wp:align>
                </wp:positionH>
                <wp:positionV relativeFrom="paragraph">
                  <wp:posOffset>252412</wp:posOffset>
                </wp:positionV>
                <wp:extent cx="2481262" cy="5133975"/>
                <wp:effectExtent l="0" t="0" r="1460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262" cy="5133975"/>
                        </a:xfrm>
                        <a:prstGeom prst="rect">
                          <a:avLst/>
                        </a:prstGeom>
                        <a:solidFill>
                          <a:srgbClr val="FFFFFF"/>
                        </a:solidFill>
                        <a:ln w="9525">
                          <a:solidFill>
                            <a:srgbClr val="000000"/>
                          </a:solidFill>
                          <a:miter lim="800000"/>
                          <a:headEnd/>
                          <a:tailEnd/>
                        </a:ln>
                      </wps:spPr>
                      <wps:txbx>
                        <w:txbxContent>
                          <w:p w14:paraId="3F88DEB1" w14:textId="77777777" w:rsidR="00FE2677" w:rsidRPr="004D0E1B" w:rsidRDefault="00FE2677" w:rsidP="00FE2677">
                            <w:pPr>
                              <w:rPr>
                                <w:b/>
                                <w:bCs/>
                                <w:sz w:val="24"/>
                                <w:szCs w:val="24"/>
                                <w:u w:val="single"/>
                              </w:rPr>
                            </w:pPr>
                            <w:r w:rsidRPr="004D0E1B">
                              <w:rPr>
                                <w:b/>
                                <w:bCs/>
                                <w:sz w:val="24"/>
                                <w:szCs w:val="24"/>
                                <w:u w:val="single"/>
                              </w:rPr>
                              <w:t xml:space="preserve">Examples of DIRT Activity’s </w:t>
                            </w:r>
                          </w:p>
                          <w:p w14:paraId="00D408C4" w14:textId="77777777" w:rsidR="00FE2677" w:rsidRPr="004D0E1B" w:rsidRDefault="00FE2677" w:rsidP="00FE2677">
                            <w:pPr>
                              <w:pStyle w:val="NoSpacing"/>
                              <w:rPr>
                                <w:b/>
                                <w:sz w:val="24"/>
                                <w:szCs w:val="24"/>
                              </w:rPr>
                            </w:pPr>
                            <w:r w:rsidRPr="004D0E1B">
                              <w:rPr>
                                <w:b/>
                                <w:sz w:val="24"/>
                                <w:szCs w:val="24"/>
                              </w:rPr>
                              <w:t>Reflection and responding to precise feedback</w:t>
                            </w:r>
                          </w:p>
                          <w:p w14:paraId="61610039" w14:textId="77777777" w:rsidR="00FE2677" w:rsidRDefault="00FE2677" w:rsidP="00FE2677">
                            <w:pPr>
                              <w:pStyle w:val="NoSpacing"/>
                              <w:rPr>
                                <w:sz w:val="24"/>
                                <w:szCs w:val="24"/>
                              </w:rPr>
                            </w:pPr>
                            <w:r w:rsidRPr="004D0E1B">
                              <w:rPr>
                                <w:sz w:val="24"/>
                                <w:szCs w:val="24"/>
                              </w:rPr>
                              <w:t xml:space="preserve">Students using teacher feedback to analyse their own work, question by question improving methodology and accuracy of answer. </w:t>
                            </w:r>
                          </w:p>
                          <w:p w14:paraId="61526D50" w14:textId="77777777" w:rsidR="00FE2677" w:rsidRPr="004D0E1B" w:rsidRDefault="00FE2677" w:rsidP="00FE2677">
                            <w:pPr>
                              <w:pStyle w:val="NoSpacing"/>
                              <w:rPr>
                                <w:sz w:val="24"/>
                                <w:szCs w:val="24"/>
                              </w:rPr>
                            </w:pPr>
                          </w:p>
                          <w:p w14:paraId="32387CDE" w14:textId="77777777" w:rsidR="00FE2677" w:rsidRPr="00E344C7" w:rsidRDefault="00FE2677" w:rsidP="00FE2677">
                            <w:pPr>
                              <w:pStyle w:val="NoSpacing"/>
                              <w:rPr>
                                <w:b/>
                                <w:sz w:val="24"/>
                                <w:szCs w:val="24"/>
                              </w:rPr>
                            </w:pPr>
                            <w:r w:rsidRPr="00E344C7">
                              <w:rPr>
                                <w:b/>
                                <w:sz w:val="24"/>
                                <w:szCs w:val="24"/>
                              </w:rPr>
                              <w:t>Feedback in the form of questions to extend students understanding</w:t>
                            </w:r>
                          </w:p>
                          <w:p w14:paraId="3C1B0C38" w14:textId="77777777" w:rsidR="00FE2677" w:rsidRDefault="00FE2677" w:rsidP="00FE2677">
                            <w:pPr>
                              <w:pStyle w:val="NoSpacing"/>
                              <w:rPr>
                                <w:sz w:val="24"/>
                                <w:szCs w:val="24"/>
                              </w:rPr>
                            </w:pPr>
                            <w:r w:rsidRPr="004D0E1B">
                              <w:rPr>
                                <w:sz w:val="24"/>
                                <w:szCs w:val="24"/>
                              </w:rPr>
                              <w:t xml:space="preserve">This scaffolds student understanding, step by step, with the expectation that students act upon their feedback using DIRT – writing an appropriate detailed response to teacher feedback. </w:t>
                            </w:r>
                          </w:p>
                          <w:p w14:paraId="74B08354" w14:textId="77777777" w:rsidR="00FE2677" w:rsidRPr="004D0E1B" w:rsidRDefault="00FE2677" w:rsidP="00FE2677">
                            <w:pPr>
                              <w:pStyle w:val="NoSpacing"/>
                              <w:rPr>
                                <w:sz w:val="24"/>
                                <w:szCs w:val="24"/>
                              </w:rPr>
                            </w:pPr>
                          </w:p>
                          <w:p w14:paraId="32AB1631" w14:textId="77777777" w:rsidR="00FE2677" w:rsidRPr="004D0E1B" w:rsidRDefault="00FE2677" w:rsidP="00FE2677">
                            <w:pPr>
                              <w:pStyle w:val="NoSpacing"/>
                              <w:rPr>
                                <w:sz w:val="24"/>
                                <w:szCs w:val="24"/>
                              </w:rPr>
                            </w:pPr>
                            <w:r w:rsidRPr="00E344C7">
                              <w:rPr>
                                <w:b/>
                                <w:sz w:val="24"/>
                                <w:szCs w:val="24"/>
                              </w:rPr>
                              <w:t>Drafting and proof reading</w:t>
                            </w:r>
                            <w:r w:rsidRPr="004D0E1B">
                              <w:rPr>
                                <w:sz w:val="24"/>
                                <w:szCs w:val="24"/>
                              </w:rPr>
                              <w:t xml:space="preserve">, their books with a clear signal that improving their writing and literacy is a basic, but crucial expectation of their learning. In this case DIRT marking is about improving extended writing and ensuring students proof read their work automatically. </w:t>
                            </w:r>
                          </w:p>
                          <w:p w14:paraId="687F2632" w14:textId="77777777" w:rsidR="00FE2677" w:rsidRPr="004D0E1B" w:rsidRDefault="00FE2677" w:rsidP="00FE267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14201" id="_x0000_s1027" type="#_x0000_t202" style="position:absolute;margin-left:0;margin-top:19.85pt;width:195.35pt;height:404.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">
                <v:textbox>
                  <w:txbxContent>
                    <w:p w14:paraId="3F88DEB1" w14:textId="77777777" w:rsidR="00FE2677" w:rsidRPr="004D0E1B" w:rsidRDefault="00FE2677" w:rsidP="00FE2677">
                      <w:pPr>
                        <w:rPr>
                          <w:b/>
                          <w:bCs/>
                          <w:sz w:val="24"/>
                          <w:szCs w:val="24"/>
                          <w:u w:val="single"/>
                        </w:rPr>
                      </w:pPr>
                      <w:r w:rsidRPr="004D0E1B">
                        <w:rPr>
                          <w:b/>
                          <w:bCs/>
                          <w:sz w:val="24"/>
                          <w:szCs w:val="24"/>
                          <w:u w:val="single"/>
                        </w:rPr>
                        <w:t xml:space="preserve">Examples of DIRT Activity’s </w:t>
                      </w:r>
                    </w:p>
                    <w:p w14:paraId="00D408C4" w14:textId="77777777" w:rsidR="00FE2677" w:rsidRPr="004D0E1B" w:rsidRDefault="00FE2677" w:rsidP="00FE2677">
                      <w:pPr>
                        <w:pStyle w:val="NoSpacing"/>
                        <w:rPr>
                          <w:b/>
                          <w:sz w:val="24"/>
                          <w:szCs w:val="24"/>
                        </w:rPr>
                      </w:pPr>
                      <w:r w:rsidRPr="004D0E1B">
                        <w:rPr>
                          <w:b/>
                          <w:sz w:val="24"/>
                          <w:szCs w:val="24"/>
                        </w:rPr>
                        <w:t>Reflection and responding to precise feedback</w:t>
                      </w:r>
                    </w:p>
                    <w:p w14:paraId="61610039" w14:textId="77777777" w:rsidR="00FE2677" w:rsidRDefault="00FE2677" w:rsidP="00FE2677">
                      <w:pPr>
                        <w:pStyle w:val="NoSpacing"/>
                        <w:rPr>
                          <w:sz w:val="24"/>
                          <w:szCs w:val="24"/>
                        </w:rPr>
                      </w:pPr>
                      <w:r w:rsidRPr="004D0E1B">
                        <w:rPr>
                          <w:sz w:val="24"/>
                          <w:szCs w:val="24"/>
                        </w:rPr>
                        <w:t xml:space="preserve">Students using teacher feedback to analyse their own work, question by question improving methodology and accuracy of answer. </w:t>
                      </w:r>
                    </w:p>
                    <w:p w14:paraId="61526D50" w14:textId="77777777" w:rsidR="00FE2677" w:rsidRPr="004D0E1B" w:rsidRDefault="00FE2677" w:rsidP="00FE2677">
                      <w:pPr>
                        <w:pStyle w:val="NoSpacing"/>
                        <w:rPr>
                          <w:sz w:val="24"/>
                          <w:szCs w:val="24"/>
                        </w:rPr>
                      </w:pPr>
                    </w:p>
                    <w:p w14:paraId="32387CDE" w14:textId="77777777" w:rsidR="00FE2677" w:rsidRPr="00E344C7" w:rsidRDefault="00FE2677" w:rsidP="00FE2677">
                      <w:pPr>
                        <w:pStyle w:val="NoSpacing"/>
                        <w:rPr>
                          <w:b/>
                          <w:sz w:val="24"/>
                          <w:szCs w:val="24"/>
                        </w:rPr>
                      </w:pPr>
                      <w:r w:rsidRPr="00E344C7">
                        <w:rPr>
                          <w:b/>
                          <w:sz w:val="24"/>
                          <w:szCs w:val="24"/>
                        </w:rPr>
                        <w:t>Feedback in the form of questions to extend students understanding</w:t>
                      </w:r>
                    </w:p>
                    <w:p w14:paraId="3C1B0C38" w14:textId="77777777" w:rsidR="00FE2677" w:rsidRDefault="00FE2677" w:rsidP="00FE2677">
                      <w:pPr>
                        <w:pStyle w:val="NoSpacing"/>
                        <w:rPr>
                          <w:sz w:val="24"/>
                          <w:szCs w:val="24"/>
                        </w:rPr>
                      </w:pPr>
                      <w:r w:rsidRPr="004D0E1B">
                        <w:rPr>
                          <w:sz w:val="24"/>
                          <w:szCs w:val="24"/>
                        </w:rPr>
                        <w:t xml:space="preserve">This scaffolds student understanding, step by step, with the expectation that students act upon their feedback using DIRT – writing an appropriate detailed response to teacher feedback. </w:t>
                      </w:r>
                    </w:p>
                    <w:p w14:paraId="74B08354" w14:textId="77777777" w:rsidR="00FE2677" w:rsidRPr="004D0E1B" w:rsidRDefault="00FE2677" w:rsidP="00FE2677">
                      <w:pPr>
                        <w:pStyle w:val="NoSpacing"/>
                        <w:rPr>
                          <w:sz w:val="24"/>
                          <w:szCs w:val="24"/>
                        </w:rPr>
                      </w:pPr>
                    </w:p>
                    <w:p w14:paraId="32AB1631" w14:textId="77777777" w:rsidR="00FE2677" w:rsidRPr="004D0E1B" w:rsidRDefault="00FE2677" w:rsidP="00FE2677">
                      <w:pPr>
                        <w:pStyle w:val="NoSpacing"/>
                        <w:rPr>
                          <w:sz w:val="24"/>
                          <w:szCs w:val="24"/>
                        </w:rPr>
                      </w:pPr>
                      <w:r w:rsidRPr="00E344C7">
                        <w:rPr>
                          <w:b/>
                          <w:sz w:val="24"/>
                          <w:szCs w:val="24"/>
                        </w:rPr>
                        <w:t>Drafting and proof reading</w:t>
                      </w:r>
                      <w:r w:rsidRPr="004D0E1B">
                        <w:rPr>
                          <w:sz w:val="24"/>
                          <w:szCs w:val="24"/>
                        </w:rPr>
                        <w:t xml:space="preserve">, their books with a clear signal that improving their writing and literacy is a basic, but crucial expectation of their learning. In this case DIRT marking is about improving extended writing and ensuring students proof read their work automatically. </w:t>
                      </w:r>
                    </w:p>
                    <w:p w14:paraId="687F2632" w14:textId="77777777" w:rsidR="00FE2677" w:rsidRPr="004D0E1B" w:rsidRDefault="00FE2677" w:rsidP="00FE2677">
                      <w:pPr>
                        <w:rPr>
                          <w:sz w:val="24"/>
                          <w:szCs w:val="24"/>
                        </w:rPr>
                      </w:pPr>
                    </w:p>
                  </w:txbxContent>
                </v:textbox>
                <w10:wrap anchorx="margin"/>
              </v:shape>
            </w:pict>
          </mc:Fallback>
        </mc:AlternateContent>
      </w:r>
    </w:p>
    <w:p w14:paraId="163DAC15" w14:textId="77777777" w:rsidR="00FE2677" w:rsidRDefault="00FE2677" w:rsidP="00FE2677">
      <w:pPr>
        <w:jc w:val="center"/>
        <w:rPr>
          <w:b/>
          <w:sz w:val="24"/>
          <w:szCs w:val="24"/>
          <w:u w:val="single"/>
        </w:rPr>
      </w:pPr>
    </w:p>
    <w:p w14:paraId="56FF4CC9" w14:textId="77777777" w:rsidR="00FE2677" w:rsidRDefault="00FE2677" w:rsidP="00FE2677">
      <w:pPr>
        <w:rPr>
          <w:b/>
          <w:sz w:val="24"/>
          <w:szCs w:val="24"/>
          <w:u w:val="single"/>
        </w:rPr>
      </w:pPr>
    </w:p>
    <w:p w14:paraId="1B31ACD7" w14:textId="77777777" w:rsidR="00FE2677" w:rsidRDefault="00FE2677" w:rsidP="00FE2677">
      <w:pPr>
        <w:rPr>
          <w:b/>
          <w:sz w:val="24"/>
          <w:szCs w:val="24"/>
          <w:u w:val="single"/>
        </w:rPr>
      </w:pPr>
    </w:p>
    <w:p w14:paraId="5BC06435" w14:textId="77777777" w:rsidR="00FE2677" w:rsidRDefault="00FE2677" w:rsidP="00FE2677">
      <w:pPr>
        <w:rPr>
          <w:b/>
          <w:sz w:val="24"/>
          <w:szCs w:val="24"/>
          <w:u w:val="single"/>
        </w:rPr>
      </w:pPr>
    </w:p>
    <w:p w14:paraId="7ED1369E" w14:textId="77777777" w:rsidR="00FE2677" w:rsidRDefault="00FE2677" w:rsidP="00FE2677">
      <w:pPr>
        <w:rPr>
          <w:b/>
          <w:sz w:val="24"/>
          <w:szCs w:val="24"/>
          <w:u w:val="single"/>
        </w:rPr>
      </w:pPr>
    </w:p>
    <w:p w14:paraId="3B2944C8" w14:textId="77777777" w:rsidR="00FE2677" w:rsidRDefault="00FE2677" w:rsidP="00FE2677">
      <w:pPr>
        <w:rPr>
          <w:b/>
          <w:sz w:val="24"/>
          <w:szCs w:val="24"/>
          <w:u w:val="single"/>
        </w:rPr>
      </w:pPr>
    </w:p>
    <w:p w14:paraId="39409063" w14:textId="77777777" w:rsidR="00FE2677" w:rsidRDefault="00FE2677" w:rsidP="00FE2677">
      <w:pPr>
        <w:rPr>
          <w:b/>
          <w:bCs/>
          <w:sz w:val="24"/>
          <w:szCs w:val="24"/>
          <w:u w:val="single"/>
        </w:rPr>
      </w:pPr>
    </w:p>
    <w:p w14:paraId="7CEFF6BC" w14:textId="77777777" w:rsidR="00FE2677" w:rsidRDefault="00FE2677" w:rsidP="00FE2677">
      <w:pPr>
        <w:rPr>
          <w:b/>
          <w:bCs/>
          <w:sz w:val="24"/>
          <w:szCs w:val="24"/>
          <w:u w:val="single"/>
        </w:rPr>
      </w:pPr>
    </w:p>
    <w:p w14:paraId="1CD98329" w14:textId="77777777" w:rsidR="00FE2677" w:rsidRDefault="00FE2677" w:rsidP="00FE2677">
      <w:pPr>
        <w:rPr>
          <w:b/>
          <w:bCs/>
          <w:sz w:val="24"/>
          <w:szCs w:val="24"/>
          <w:u w:val="single"/>
        </w:rPr>
      </w:pPr>
    </w:p>
    <w:p w14:paraId="5F896EEB" w14:textId="77777777" w:rsidR="00FE2677" w:rsidRDefault="00FE2677" w:rsidP="00FE2677">
      <w:pPr>
        <w:rPr>
          <w:b/>
          <w:bCs/>
          <w:sz w:val="24"/>
          <w:szCs w:val="24"/>
          <w:u w:val="single"/>
        </w:rPr>
      </w:pPr>
    </w:p>
    <w:p w14:paraId="367121F6" w14:textId="77777777" w:rsidR="00FE2677" w:rsidRDefault="00FE2677" w:rsidP="00FE2677">
      <w:pPr>
        <w:rPr>
          <w:b/>
          <w:bCs/>
          <w:sz w:val="24"/>
          <w:szCs w:val="24"/>
          <w:u w:val="single"/>
        </w:rPr>
      </w:pPr>
    </w:p>
    <w:p w14:paraId="2D30A61F" w14:textId="77777777" w:rsidR="00FE2677" w:rsidRDefault="00FE2677" w:rsidP="00FE2677">
      <w:pPr>
        <w:rPr>
          <w:b/>
          <w:bCs/>
          <w:sz w:val="24"/>
          <w:szCs w:val="24"/>
          <w:u w:val="single"/>
        </w:rPr>
      </w:pPr>
    </w:p>
    <w:p w14:paraId="3E61BF3D" w14:textId="77777777" w:rsidR="00FE2677" w:rsidRDefault="00FE2677" w:rsidP="00FE2677">
      <w:pPr>
        <w:rPr>
          <w:b/>
          <w:bCs/>
          <w:sz w:val="24"/>
          <w:szCs w:val="24"/>
          <w:u w:val="single"/>
        </w:rPr>
      </w:pPr>
    </w:p>
    <w:p w14:paraId="46F2680B" w14:textId="77777777" w:rsidR="00FE2677" w:rsidRDefault="00FE2677" w:rsidP="00FE2677">
      <w:pPr>
        <w:rPr>
          <w:b/>
          <w:bCs/>
          <w:sz w:val="24"/>
          <w:szCs w:val="24"/>
          <w:u w:val="single"/>
        </w:rPr>
      </w:pPr>
    </w:p>
    <w:p w14:paraId="5C8E4284" w14:textId="77777777" w:rsidR="00FE2677" w:rsidRDefault="00FE2677" w:rsidP="00FE2677">
      <w:pPr>
        <w:rPr>
          <w:b/>
          <w:bCs/>
          <w:sz w:val="24"/>
          <w:szCs w:val="24"/>
          <w:u w:val="single"/>
        </w:rPr>
      </w:pPr>
    </w:p>
    <w:p w14:paraId="4EABA1C9" w14:textId="77777777" w:rsidR="00C52B51" w:rsidRDefault="00C52B51" w:rsidP="00FE2677">
      <w:pPr>
        <w:spacing w:after="0" w:line="241" w:lineRule="auto"/>
        <w:ind w:right="64"/>
        <w:rPr>
          <w:rFonts w:ascii="Calibri" w:eastAsia="Calibri" w:hAnsi="Calibri" w:cs="Calibri"/>
          <w:b/>
          <w:sz w:val="24"/>
          <w:szCs w:val="24"/>
          <w:u w:val="single"/>
        </w:rPr>
      </w:pPr>
    </w:p>
    <w:p w14:paraId="74C81B21" w14:textId="77777777" w:rsidR="00C52B51" w:rsidRDefault="00C52B51" w:rsidP="00FE2677">
      <w:pPr>
        <w:spacing w:after="0" w:line="241" w:lineRule="auto"/>
        <w:ind w:right="64"/>
        <w:rPr>
          <w:rFonts w:ascii="Calibri" w:eastAsia="Calibri" w:hAnsi="Calibri" w:cs="Calibri"/>
          <w:b/>
          <w:sz w:val="24"/>
          <w:szCs w:val="24"/>
          <w:u w:val="single"/>
        </w:rPr>
      </w:pPr>
    </w:p>
    <w:p w14:paraId="29020F9F" w14:textId="77777777" w:rsidR="00C52B51" w:rsidRDefault="00C52B51" w:rsidP="00FE2677">
      <w:pPr>
        <w:spacing w:after="0" w:line="241" w:lineRule="auto"/>
        <w:ind w:right="64"/>
        <w:rPr>
          <w:rFonts w:ascii="Calibri" w:eastAsia="Calibri" w:hAnsi="Calibri" w:cs="Calibri"/>
          <w:b/>
          <w:sz w:val="24"/>
          <w:szCs w:val="24"/>
          <w:u w:val="single"/>
        </w:rPr>
      </w:pPr>
    </w:p>
    <w:p w14:paraId="4E68CD10" w14:textId="77777777" w:rsidR="00C52B51" w:rsidRDefault="00C52B51" w:rsidP="00FE2677">
      <w:pPr>
        <w:spacing w:after="0" w:line="241" w:lineRule="auto"/>
        <w:ind w:right="64"/>
        <w:rPr>
          <w:rFonts w:ascii="Calibri" w:eastAsia="Calibri" w:hAnsi="Calibri" w:cs="Calibri"/>
          <w:b/>
          <w:sz w:val="24"/>
          <w:szCs w:val="24"/>
          <w:u w:val="single"/>
        </w:rPr>
      </w:pPr>
    </w:p>
    <w:p w14:paraId="143EA0C4" w14:textId="77777777" w:rsidR="00C52B51" w:rsidRDefault="00C52B51" w:rsidP="00FE2677">
      <w:pPr>
        <w:spacing w:after="0" w:line="241" w:lineRule="auto"/>
        <w:ind w:right="64"/>
        <w:rPr>
          <w:rFonts w:ascii="Calibri" w:eastAsia="Calibri" w:hAnsi="Calibri" w:cs="Calibri"/>
          <w:b/>
          <w:sz w:val="24"/>
          <w:szCs w:val="24"/>
          <w:u w:val="single"/>
        </w:rPr>
      </w:pPr>
    </w:p>
    <w:p w14:paraId="3D07851C" w14:textId="77777777" w:rsidR="00C52B51" w:rsidRDefault="00C52B51" w:rsidP="00FE2677">
      <w:pPr>
        <w:spacing w:after="0" w:line="241" w:lineRule="auto"/>
        <w:ind w:right="64"/>
        <w:rPr>
          <w:rFonts w:ascii="Calibri" w:eastAsia="Calibri" w:hAnsi="Calibri" w:cs="Calibri"/>
          <w:b/>
          <w:sz w:val="24"/>
          <w:szCs w:val="24"/>
          <w:u w:val="single"/>
        </w:rPr>
      </w:pPr>
    </w:p>
    <w:p w14:paraId="2CCB5A7E" w14:textId="77777777" w:rsidR="00C52B51" w:rsidRDefault="00C52B51" w:rsidP="00FE2677">
      <w:pPr>
        <w:spacing w:after="0" w:line="241" w:lineRule="auto"/>
        <w:ind w:right="64"/>
        <w:rPr>
          <w:rFonts w:ascii="Calibri" w:eastAsia="Calibri" w:hAnsi="Calibri" w:cs="Calibri"/>
          <w:b/>
          <w:sz w:val="24"/>
          <w:szCs w:val="24"/>
          <w:u w:val="single"/>
        </w:rPr>
      </w:pPr>
    </w:p>
    <w:p w14:paraId="266E452B" w14:textId="77777777" w:rsidR="008879C6" w:rsidRDefault="008879C6" w:rsidP="00FE2677">
      <w:pPr>
        <w:spacing w:after="0" w:line="241" w:lineRule="auto"/>
        <w:ind w:right="64"/>
        <w:rPr>
          <w:rFonts w:ascii="Calibri" w:eastAsia="Calibri" w:hAnsi="Calibri" w:cs="Calibri"/>
          <w:b/>
          <w:sz w:val="24"/>
          <w:szCs w:val="24"/>
          <w:u w:val="single"/>
        </w:rPr>
      </w:pPr>
    </w:p>
    <w:p w14:paraId="3DB693A9" w14:textId="4CA30E74" w:rsidR="00FE2677" w:rsidRPr="007A512D" w:rsidRDefault="00FE2677" w:rsidP="00FE2677">
      <w:pPr>
        <w:spacing w:after="0" w:line="241" w:lineRule="auto"/>
        <w:ind w:right="64"/>
        <w:rPr>
          <w:rFonts w:ascii="Calibri" w:eastAsia="Calibri" w:hAnsi="Calibri" w:cs="Calibri"/>
          <w:b/>
          <w:sz w:val="24"/>
          <w:szCs w:val="24"/>
          <w:u w:val="single"/>
        </w:rPr>
      </w:pPr>
      <w:r>
        <w:rPr>
          <w:rFonts w:ascii="Calibri" w:eastAsia="Calibri" w:hAnsi="Calibri" w:cs="Calibri"/>
          <w:b/>
          <w:sz w:val="24"/>
          <w:szCs w:val="24"/>
          <w:u w:val="single"/>
        </w:rPr>
        <w:t>Appendix 2</w:t>
      </w:r>
      <w:r w:rsidRPr="007A512D">
        <w:rPr>
          <w:rFonts w:ascii="Calibri" w:eastAsia="Calibri" w:hAnsi="Calibri" w:cs="Calibri"/>
          <w:b/>
          <w:sz w:val="24"/>
          <w:szCs w:val="24"/>
          <w:u w:val="single"/>
        </w:rPr>
        <w:t xml:space="preserve"> – SPAG as part of the Stockland Green Standard</w:t>
      </w:r>
    </w:p>
    <w:p w14:paraId="204B9463" w14:textId="77777777" w:rsidR="00FE2677" w:rsidRDefault="00FE2677" w:rsidP="00FE2677">
      <w:pPr>
        <w:spacing w:after="0" w:line="241" w:lineRule="auto"/>
        <w:ind w:right="64"/>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z w:val="24"/>
          <w:szCs w:val="24"/>
        </w:rPr>
        <w:t>secti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4"/>
          <w:sz w:val="24"/>
          <w:szCs w:val="24"/>
        </w:rPr>
        <w:t xml:space="preserve"> </w:t>
      </w:r>
      <w:r>
        <w:rPr>
          <w:rFonts w:ascii="Calibri" w:eastAsia="Calibri" w:hAnsi="Calibri" w:cs="Calibri"/>
          <w:sz w:val="24"/>
          <w:szCs w:val="24"/>
        </w:rPr>
        <w:t>of</w:t>
      </w:r>
      <w:r>
        <w:rPr>
          <w:rFonts w:ascii="Calibri" w:eastAsia="Calibri" w:hAnsi="Calibri" w:cs="Calibri"/>
          <w:spacing w:val="1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4"/>
          <w:sz w:val="24"/>
          <w:szCs w:val="24"/>
        </w:rPr>
        <w:t xml:space="preserve"> </w:t>
      </w:r>
      <w:r>
        <w:rPr>
          <w:rFonts w:ascii="Calibri" w:eastAsia="Calibri" w:hAnsi="Calibri" w:cs="Calibri"/>
          <w:sz w:val="24"/>
          <w:szCs w:val="24"/>
        </w:rPr>
        <w:t>is</w:t>
      </w:r>
      <w:r>
        <w:rPr>
          <w:rFonts w:ascii="Calibri" w:eastAsia="Calibri" w:hAnsi="Calibri" w:cs="Calibri"/>
          <w:spacing w:val="15"/>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 xml:space="preserve">teachers and students will use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h</w:t>
      </w:r>
      <w:r>
        <w:rPr>
          <w:rFonts w:ascii="Calibri" w:eastAsia="Calibri" w:hAnsi="Calibri" w:cs="Calibri"/>
          <w:sz w:val="24"/>
          <w:szCs w:val="24"/>
        </w:rPr>
        <w:t>ig</w:t>
      </w:r>
      <w:r>
        <w:rPr>
          <w:rFonts w:ascii="Calibri" w:eastAsia="Calibri" w:hAnsi="Calibri" w:cs="Calibri"/>
          <w:spacing w:val="1"/>
          <w:sz w:val="24"/>
          <w:szCs w:val="24"/>
        </w:rPr>
        <w:t>h</w:t>
      </w:r>
      <w:r>
        <w:rPr>
          <w:rFonts w:ascii="Calibri" w:eastAsia="Calibri" w:hAnsi="Calibri" w:cs="Calibri"/>
          <w:sz w:val="24"/>
          <w:szCs w:val="24"/>
        </w:rPr>
        <w:t>lig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ll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P</w:t>
      </w:r>
      <w:r>
        <w:rPr>
          <w:rFonts w:ascii="Calibri" w:eastAsia="Calibri" w:hAnsi="Calibri" w:cs="Calibri"/>
          <w:spacing w:val="1"/>
          <w:sz w:val="24"/>
          <w:szCs w:val="24"/>
        </w:rPr>
        <w:t>un</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Gram</w:t>
      </w:r>
      <w:r>
        <w:rPr>
          <w:rFonts w:ascii="Calibri" w:eastAsia="Calibri" w:hAnsi="Calibri" w:cs="Calibri"/>
          <w:spacing w:val="1"/>
          <w:sz w:val="24"/>
          <w:szCs w:val="24"/>
        </w:rPr>
        <w:t>m</w:t>
      </w:r>
      <w:r>
        <w:rPr>
          <w:rFonts w:ascii="Calibri" w:eastAsia="Calibri" w:hAnsi="Calibri" w:cs="Calibri"/>
          <w:sz w:val="24"/>
          <w:szCs w:val="24"/>
        </w:rPr>
        <w:t>ar.</w:t>
      </w:r>
    </w:p>
    <w:p w14:paraId="0E885337" w14:textId="77777777" w:rsidR="00FE2677" w:rsidRPr="00513DCF" w:rsidRDefault="00FE2677" w:rsidP="00FE2677">
      <w:pPr>
        <w:spacing w:after="0" w:line="241" w:lineRule="auto"/>
        <w:ind w:right="64"/>
        <w:rPr>
          <w:rFonts w:ascii="Calibri" w:eastAsia="Calibri" w:hAnsi="Calibri" w:cs="Calibri"/>
          <w:sz w:val="24"/>
          <w:szCs w:val="24"/>
        </w:rPr>
      </w:pPr>
    </w:p>
    <w:p w14:paraId="1EED0FC4" w14:textId="77777777" w:rsidR="00FE2677" w:rsidRDefault="00FE2677" w:rsidP="00FE2677">
      <w:pPr>
        <w:jc w:val="center"/>
        <w:rPr>
          <w:b/>
          <w:bCs/>
          <w:sz w:val="24"/>
          <w:szCs w:val="24"/>
          <w:u w:val="single"/>
        </w:rPr>
      </w:pPr>
      <w:r>
        <w:rPr>
          <w:noProof/>
          <w:lang w:eastAsia="en-GB"/>
        </w:rPr>
        <w:drawing>
          <wp:inline distT="0" distB="0" distL="0" distR="0" wp14:anchorId="4220B524" wp14:editId="7BD20B27">
            <wp:extent cx="3698141" cy="188445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03886" cy="1887386"/>
                    </a:xfrm>
                    <a:prstGeom prst="rect">
                      <a:avLst/>
                    </a:prstGeom>
                  </pic:spPr>
                </pic:pic>
              </a:graphicData>
            </a:graphic>
          </wp:inline>
        </w:drawing>
      </w:r>
    </w:p>
    <w:p w14:paraId="728EB330" w14:textId="77777777" w:rsidR="00FE2677" w:rsidRDefault="00FE2677" w:rsidP="00FE2677">
      <w:pPr>
        <w:jc w:val="both"/>
        <w:rPr>
          <w:b/>
          <w:bCs/>
          <w:sz w:val="24"/>
          <w:szCs w:val="24"/>
          <w:u w:val="single"/>
        </w:rPr>
      </w:pPr>
    </w:p>
    <w:p w14:paraId="46666631" w14:textId="77777777" w:rsidR="00FE2677" w:rsidRDefault="00FE2677" w:rsidP="00FE2677">
      <w:pPr>
        <w:jc w:val="both"/>
        <w:rPr>
          <w:b/>
          <w:bCs/>
          <w:sz w:val="24"/>
          <w:szCs w:val="24"/>
          <w:u w:val="single"/>
        </w:rPr>
      </w:pPr>
    </w:p>
    <w:p w14:paraId="0782A12E" w14:textId="677D20F6" w:rsidR="00FE2677" w:rsidRDefault="00FE2677" w:rsidP="00FE2677">
      <w:pPr>
        <w:jc w:val="both"/>
        <w:rPr>
          <w:b/>
          <w:bCs/>
          <w:sz w:val="24"/>
          <w:szCs w:val="24"/>
          <w:u w:val="single"/>
        </w:rPr>
      </w:pPr>
      <w:r>
        <w:rPr>
          <w:b/>
          <w:bCs/>
          <w:sz w:val="24"/>
          <w:szCs w:val="24"/>
          <w:u w:val="single"/>
        </w:rPr>
        <w:t>Appendix 3 – The Stockland Green Standard</w:t>
      </w:r>
    </w:p>
    <w:p w14:paraId="396E266C" w14:textId="77777777" w:rsidR="00FE2677" w:rsidRDefault="00FE2677" w:rsidP="00FE2677">
      <w:pPr>
        <w:jc w:val="center"/>
        <w:rPr>
          <w:noProof/>
          <w:lang w:eastAsia="en-GB"/>
        </w:rPr>
      </w:pPr>
      <w:r>
        <w:rPr>
          <w:noProof/>
        </w:rPr>
        <w:drawing>
          <wp:inline distT="0" distB="0" distL="0" distR="0" wp14:anchorId="4402D8A5" wp14:editId="3C3E06FC">
            <wp:extent cx="4945379" cy="371856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356" t="13270" r="15347" b="14144"/>
                    <a:stretch/>
                  </pic:blipFill>
                  <pic:spPr bwMode="auto">
                    <a:xfrm>
                      <a:off x="0" y="0"/>
                      <a:ext cx="4947227" cy="3719949"/>
                    </a:xfrm>
                    <a:prstGeom prst="rect">
                      <a:avLst/>
                    </a:prstGeom>
                    <a:ln>
                      <a:noFill/>
                    </a:ln>
                    <a:extLst>
                      <a:ext uri="{53640926-AAD7-44D8-BBD7-CCE9431645EC}">
                        <a14:shadowObscured xmlns:a14="http://schemas.microsoft.com/office/drawing/2010/main"/>
                      </a:ext>
                    </a:extLst>
                  </pic:spPr>
                </pic:pic>
              </a:graphicData>
            </a:graphic>
          </wp:inline>
        </w:drawing>
      </w:r>
    </w:p>
    <w:p w14:paraId="51C4C65D" w14:textId="77777777" w:rsidR="00FE2677" w:rsidRDefault="00FE2677" w:rsidP="00FE2677">
      <w:pPr>
        <w:jc w:val="center"/>
        <w:rPr>
          <w:noProof/>
          <w:lang w:eastAsia="en-GB"/>
        </w:rPr>
      </w:pPr>
    </w:p>
    <w:p w14:paraId="04FAC26B" w14:textId="77777777" w:rsidR="00FE2677" w:rsidRDefault="00FE2677" w:rsidP="00FE2677">
      <w:pPr>
        <w:jc w:val="center"/>
        <w:rPr>
          <w:noProof/>
          <w:lang w:eastAsia="en-GB"/>
        </w:rPr>
      </w:pPr>
    </w:p>
    <w:p w14:paraId="2301342D" w14:textId="77777777" w:rsidR="00FE2677" w:rsidRDefault="00FE2677" w:rsidP="00FE2677">
      <w:pPr>
        <w:jc w:val="center"/>
        <w:rPr>
          <w:noProof/>
          <w:lang w:eastAsia="en-GB"/>
        </w:rPr>
      </w:pPr>
    </w:p>
    <w:p w14:paraId="003B69C2" w14:textId="77777777" w:rsidR="00FE2677" w:rsidRDefault="00FE2677" w:rsidP="00FE2677">
      <w:pPr>
        <w:rPr>
          <w:b/>
          <w:sz w:val="24"/>
          <w:szCs w:val="24"/>
          <w:u w:val="single"/>
        </w:rPr>
      </w:pPr>
    </w:p>
    <w:p w14:paraId="0254EEED" w14:textId="77777777" w:rsidR="00FE2677" w:rsidRDefault="00FE2677" w:rsidP="00FE2677">
      <w:pPr>
        <w:rPr>
          <w:b/>
          <w:sz w:val="24"/>
          <w:szCs w:val="24"/>
          <w:u w:val="single"/>
        </w:rPr>
      </w:pPr>
    </w:p>
    <w:p w14:paraId="5D357EA5" w14:textId="77777777" w:rsidR="008879C6" w:rsidRDefault="008879C6" w:rsidP="00FE2677">
      <w:pPr>
        <w:rPr>
          <w:b/>
          <w:sz w:val="24"/>
          <w:szCs w:val="24"/>
          <w:u w:val="single"/>
        </w:rPr>
      </w:pPr>
    </w:p>
    <w:p w14:paraId="40972508" w14:textId="6F6051F8" w:rsidR="00FE2677" w:rsidRDefault="00FE2677" w:rsidP="00FE2677">
      <w:pPr>
        <w:rPr>
          <w:b/>
          <w:sz w:val="24"/>
          <w:szCs w:val="24"/>
          <w:u w:val="single"/>
        </w:rPr>
      </w:pPr>
      <w:r>
        <w:rPr>
          <w:b/>
          <w:sz w:val="24"/>
          <w:szCs w:val="24"/>
          <w:u w:val="single"/>
        </w:rPr>
        <w:t>Appendix 4 - Presentation Expectations (as part of the Stockland Green Standard)</w:t>
      </w:r>
    </w:p>
    <w:p w14:paraId="1FF95CD0" w14:textId="08D8E08F" w:rsidR="00FE2677" w:rsidRPr="00652A46" w:rsidRDefault="00652A46" w:rsidP="00652A46">
      <w:pPr>
        <w:jc w:val="center"/>
        <w:rPr>
          <w:b/>
          <w:sz w:val="24"/>
          <w:szCs w:val="24"/>
          <w:u w:val="single"/>
        </w:rPr>
        <w:sectPr w:rsidR="00FE2677" w:rsidRPr="00652A46" w:rsidSect="009524A9">
          <w:headerReference w:type="default" r:id="rId28"/>
          <w:footerReference w:type="default" r:id="rId29"/>
          <w:pgSz w:w="11906" w:h="17338"/>
          <w:pgMar w:top="720" w:right="720" w:bottom="720" w:left="720" w:header="720" w:footer="720" w:gutter="0"/>
          <w:cols w:space="720"/>
          <w:noEndnote/>
          <w:docGrid w:linePitch="299"/>
        </w:sectPr>
      </w:pPr>
      <w:r>
        <w:rPr>
          <w:noProof/>
          <w:lang w:eastAsia="en-GB"/>
        </w:rPr>
        <w:drawing>
          <wp:anchor distT="0" distB="0" distL="114300" distR="114300" simplePos="0" relativeHeight="251661312" behindDoc="1" locked="0" layoutInCell="1" allowOverlap="1" wp14:anchorId="18BEA1BC" wp14:editId="032B855D">
            <wp:simplePos x="0" y="0"/>
            <wp:positionH relativeFrom="margin">
              <wp:align>right</wp:align>
            </wp:positionH>
            <wp:positionV relativeFrom="paragraph">
              <wp:posOffset>2573020</wp:posOffset>
            </wp:positionV>
            <wp:extent cx="2064385" cy="1802130"/>
            <wp:effectExtent l="0" t="2222" r="0" b="0"/>
            <wp:wrapTight wrapText="bothSides">
              <wp:wrapPolygon edited="0">
                <wp:start x="-23" y="21573"/>
                <wp:lineTo x="21304" y="21573"/>
                <wp:lineTo x="21304" y="339"/>
                <wp:lineTo x="-23" y="339"/>
                <wp:lineTo x="-23" y="21573"/>
              </wp:wrapPolygon>
            </wp:wrapTight>
            <wp:docPr id="6146" name="Picture 2" descr="ad56832b-600f-40c0-9a0a-17b4b353b5c7@eurpr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ad56832b-600f-40c0-9a0a-17b4b353b5c7@eurprd0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727" t="9139" r="9595"/>
                    <a:stretch/>
                  </pic:blipFill>
                  <pic:spPr bwMode="auto">
                    <a:xfrm rot="5400000">
                      <a:off x="0" y="0"/>
                      <a:ext cx="2064385"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3D30326" wp14:editId="664605CB">
            <wp:simplePos x="0" y="0"/>
            <wp:positionH relativeFrom="page">
              <wp:posOffset>3004820</wp:posOffset>
            </wp:positionH>
            <wp:positionV relativeFrom="paragraph">
              <wp:posOffset>2637790</wp:posOffset>
            </wp:positionV>
            <wp:extent cx="2073275" cy="1656080"/>
            <wp:effectExtent l="0" t="952" r="2222" b="2223"/>
            <wp:wrapTight wrapText="bothSides">
              <wp:wrapPolygon edited="0">
                <wp:start x="-10" y="21588"/>
                <wp:lineTo x="21425" y="21588"/>
                <wp:lineTo x="21425" y="219"/>
                <wp:lineTo x="-10" y="219"/>
                <wp:lineTo x="-10" y="21588"/>
              </wp:wrapPolygon>
            </wp:wrapTight>
            <wp:docPr id="2051" name="Picture 3" descr="1b37b0bd-fc4e-44ce-93e5-355eb7da0bbe@eurpr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1b37b0bd-fc4e-44ce-93e5-355eb7da0bbe@eurprd0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6561"/>
                    <a:stretch/>
                  </pic:blipFill>
                  <pic:spPr bwMode="auto">
                    <a:xfrm rot="5400000">
                      <a:off x="0" y="0"/>
                      <a:ext cx="207327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677" w:rsidRPr="006B137D">
        <w:rPr>
          <w:b/>
          <w:noProof/>
          <w:sz w:val="24"/>
          <w:szCs w:val="24"/>
          <w:u w:val="single"/>
          <w:lang w:eastAsia="en-GB"/>
        </w:rPr>
        <w:drawing>
          <wp:anchor distT="0" distB="0" distL="114300" distR="114300" simplePos="0" relativeHeight="251662336" behindDoc="1" locked="0" layoutInCell="1" allowOverlap="1" wp14:anchorId="3F5BA988" wp14:editId="6D7CA8C3">
            <wp:simplePos x="0" y="0"/>
            <wp:positionH relativeFrom="column">
              <wp:posOffset>238125</wp:posOffset>
            </wp:positionH>
            <wp:positionV relativeFrom="paragraph">
              <wp:posOffset>2365375</wp:posOffset>
            </wp:positionV>
            <wp:extent cx="2068830" cy="2119630"/>
            <wp:effectExtent l="0" t="6350" r="1270" b="1270"/>
            <wp:wrapTight wrapText="bothSides">
              <wp:wrapPolygon edited="0">
                <wp:start x="-66" y="21535"/>
                <wp:lineTo x="21414" y="21535"/>
                <wp:lineTo x="21414" y="181"/>
                <wp:lineTo x="-66" y="181"/>
                <wp:lineTo x="-66" y="21535"/>
              </wp:wrapPolygon>
            </wp:wrapTight>
            <wp:docPr id="5122" name="Picture 2" descr="dd861e2f-0bce-4926-a289-88c89de30f26@eurpr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d861e2f-0bce-4926-a289-88c89de30f26@eurprd08"/>
                    <pic:cNvPicPr>
                      <a:picLocks noChangeAspect="1" noChangeArrowheads="1"/>
                    </pic:cNvPicPr>
                  </pic:nvPicPr>
                  <pic:blipFill rotWithShape="1">
                    <a:blip r:embed="rId32">
                      <a:extLst>
                        <a:ext uri="{28A0092B-C50C-407E-A947-70E740481C1C}">
                          <a14:useLocalDpi xmlns:a14="http://schemas.microsoft.com/office/drawing/2010/main" val="0"/>
                        </a:ext>
                      </a:extLst>
                    </a:blip>
                    <a:srcRect r="27145"/>
                    <a:stretch/>
                  </pic:blipFill>
                  <pic:spPr bwMode="auto">
                    <a:xfrm rot="5400000">
                      <a:off x="0" y="0"/>
                      <a:ext cx="2068830" cy="211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677" w:rsidRPr="00E810BD">
        <w:rPr>
          <w:b/>
          <w:noProof/>
          <w:sz w:val="24"/>
          <w:szCs w:val="24"/>
          <w:u w:val="single"/>
          <w:lang w:eastAsia="en-GB"/>
        </w:rPr>
        <w:drawing>
          <wp:inline distT="0" distB="0" distL="0" distR="0" wp14:anchorId="329ED19B" wp14:editId="3F9F58A6">
            <wp:extent cx="3339548" cy="222195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6666"/>
                    <a:stretch/>
                  </pic:blipFill>
                  <pic:spPr bwMode="auto">
                    <a:xfrm>
                      <a:off x="0" y="0"/>
                      <a:ext cx="3339260" cy="2221765"/>
                    </a:xfrm>
                    <a:prstGeom prst="rect">
                      <a:avLst/>
                    </a:prstGeom>
                    <a:ln>
                      <a:noFill/>
                    </a:ln>
                    <a:extLst>
                      <a:ext uri="{53640926-AAD7-44D8-BBD7-CCE9431645EC}">
                        <a14:shadowObscured xmlns:a14="http://schemas.microsoft.com/office/drawing/2010/main"/>
                      </a:ext>
                    </a:extLst>
                  </pic:spPr>
                </pic:pic>
              </a:graphicData>
            </a:graphic>
          </wp:inline>
        </w:drawing>
      </w:r>
    </w:p>
    <w:p w14:paraId="4F752DF3" w14:textId="473760D6" w:rsidR="001D35E8" w:rsidRDefault="001D35E8" w:rsidP="001D35E8">
      <w:pPr>
        <w:tabs>
          <w:tab w:val="left" w:pos="3330"/>
        </w:tabs>
        <w:rPr>
          <w:rFonts w:cs="Arial"/>
          <w:iCs/>
          <w:color w:val="000000"/>
          <w:sz w:val="24"/>
          <w:szCs w:val="24"/>
        </w:rPr>
      </w:pPr>
    </w:p>
    <w:p w14:paraId="447C173E" w14:textId="77777777" w:rsidR="001D35E8" w:rsidRPr="001D35E8" w:rsidRDefault="001D35E8" w:rsidP="001D35E8"/>
    <w:sectPr w:rsidR="001D35E8" w:rsidRPr="001D35E8">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84689" w14:textId="77777777" w:rsidR="00BB0DFD" w:rsidRDefault="00BB0DFD" w:rsidP="00D74D3D">
      <w:pPr>
        <w:spacing w:after="0" w:line="240" w:lineRule="auto"/>
      </w:pPr>
      <w:r>
        <w:separator/>
      </w:r>
    </w:p>
  </w:endnote>
  <w:endnote w:type="continuationSeparator" w:id="0">
    <w:p w14:paraId="0951507D" w14:textId="77777777" w:rsidR="00BB0DFD" w:rsidRDefault="00BB0DFD" w:rsidP="00D74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06B7" w14:textId="0025BF5D" w:rsidR="00D0483B" w:rsidRDefault="00D0483B">
    <w:pPr>
      <w:pStyle w:val="Footer"/>
    </w:pPr>
    <w:r w:rsidRPr="00D0483B">
      <w:rPr>
        <w:noProof/>
      </w:rPr>
      <w:drawing>
        <wp:anchor distT="0" distB="0" distL="114300" distR="114300" simplePos="0" relativeHeight="251660288" behindDoc="1" locked="0" layoutInCell="1" allowOverlap="1" wp14:anchorId="432AFC12" wp14:editId="30BB220C">
          <wp:simplePos x="0" y="0"/>
          <wp:positionH relativeFrom="column">
            <wp:posOffset>-422275</wp:posOffset>
          </wp:positionH>
          <wp:positionV relativeFrom="paragraph">
            <wp:posOffset>29210</wp:posOffset>
          </wp:positionV>
          <wp:extent cx="7513955" cy="588010"/>
          <wp:effectExtent l="0" t="0" r="0" b="2540"/>
          <wp:wrapTight wrapText="bothSides">
            <wp:wrapPolygon edited="0">
              <wp:start x="18783" y="2099"/>
              <wp:lineTo x="11226" y="8397"/>
              <wp:lineTo x="10569" y="14695"/>
              <wp:lineTo x="1040" y="17495"/>
              <wp:lineTo x="0" y="17495"/>
              <wp:lineTo x="55" y="20994"/>
              <wp:lineTo x="21522" y="20994"/>
              <wp:lineTo x="21522" y="2099"/>
              <wp:lineTo x="18783" y="2099"/>
            </wp:wrapPolygon>
          </wp:wrapTight>
          <wp:docPr id="21" name="Picture 2" descr="Y:\Dropbox\STOCKLAND GREEN SCHOOL\SG images\SGS Background Images\Coloured-Dotted-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Y:\Dropbox\STOCKLAND GREEN SCHOOL\SG images\SGS Background Images\Coloured-Dotted-Background.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7296" b="31453"/>
                  <a:stretch/>
                </pic:blipFill>
                <pic:spPr bwMode="auto">
                  <a:xfrm flipH="1">
                    <a:off x="0" y="0"/>
                    <a:ext cx="7513955" cy="5880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895085"/>
      <w:docPartObj>
        <w:docPartGallery w:val="Page Numbers (Bottom of Page)"/>
        <w:docPartUnique/>
      </w:docPartObj>
    </w:sdtPr>
    <w:sdtEndPr/>
    <w:sdtContent>
      <w:sdt>
        <w:sdtPr>
          <w:id w:val="-1705238520"/>
          <w:docPartObj>
            <w:docPartGallery w:val="Page Numbers (Top of Page)"/>
            <w:docPartUnique/>
          </w:docPartObj>
        </w:sdtPr>
        <w:sdtEndPr/>
        <w:sdtContent>
          <w:p w14:paraId="174815DE" w14:textId="797A1D9A" w:rsidR="00C41BCF" w:rsidRDefault="00C41BCF">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7EC13A4" w14:textId="77777777" w:rsidR="00F22EC4" w:rsidRDefault="00F22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A5365" w14:textId="77777777" w:rsidR="00BB0DFD" w:rsidRDefault="00BB0DFD" w:rsidP="00D74D3D">
      <w:pPr>
        <w:spacing w:after="0" w:line="240" w:lineRule="auto"/>
      </w:pPr>
      <w:r>
        <w:separator/>
      </w:r>
    </w:p>
  </w:footnote>
  <w:footnote w:type="continuationSeparator" w:id="0">
    <w:p w14:paraId="78C74441" w14:textId="77777777" w:rsidR="00BB0DFD" w:rsidRDefault="00BB0DFD" w:rsidP="00D74D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A9B5" w14:textId="654649DF" w:rsidR="00C41BCF" w:rsidRDefault="00C41BCF">
    <w:pPr>
      <w:pStyle w:val="Header"/>
    </w:pPr>
    <w:r w:rsidRPr="00C41BCF">
      <w:rPr>
        <w:noProof/>
      </w:rPr>
      <w:drawing>
        <wp:anchor distT="0" distB="0" distL="114300" distR="114300" simplePos="0" relativeHeight="251659264" behindDoc="1" locked="0" layoutInCell="1" allowOverlap="1" wp14:anchorId="548CDCBB" wp14:editId="0454E67E">
          <wp:simplePos x="0" y="0"/>
          <wp:positionH relativeFrom="column">
            <wp:posOffset>6021705</wp:posOffset>
          </wp:positionH>
          <wp:positionV relativeFrom="paragraph">
            <wp:posOffset>-357505</wp:posOffset>
          </wp:positionV>
          <wp:extent cx="913765" cy="913765"/>
          <wp:effectExtent l="0" t="0" r="635" b="635"/>
          <wp:wrapTight wrapText="bothSides">
            <wp:wrapPolygon edited="0">
              <wp:start x="9006" y="1801"/>
              <wp:lineTo x="6755" y="3603"/>
              <wp:lineTo x="2252" y="8556"/>
              <wp:lineTo x="450" y="12158"/>
              <wp:lineTo x="450" y="14860"/>
              <wp:lineTo x="2702" y="17112"/>
              <wp:lineTo x="0" y="19814"/>
              <wp:lineTo x="0" y="21165"/>
              <wp:lineTo x="1801" y="21165"/>
              <wp:lineTo x="13960" y="21165"/>
              <wp:lineTo x="21165" y="21165"/>
              <wp:lineTo x="21165" y="19814"/>
              <wp:lineTo x="18463" y="17112"/>
              <wp:lineTo x="20714" y="14860"/>
              <wp:lineTo x="20714" y="11708"/>
              <wp:lineTo x="13960" y="3152"/>
              <wp:lineTo x="12609" y="1801"/>
              <wp:lineTo x="9006" y="1801"/>
            </wp:wrapPolygon>
          </wp:wrapTight>
          <wp:docPr id="20" name="Picture 2" descr="Y:\Dropbox\STOCKLAND GREEN SCHOOL\SG images\SGS Background Images\SG_icons_light-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Y:\Dropbox\STOCKLAND GREEN SCHOOL\SG images\SGS Background Images\SG_icons_light-gre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3765" cy="9137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E0E4C" w14:textId="68643923" w:rsidR="00F22EC4" w:rsidRPr="009B2CD3" w:rsidRDefault="00F22EC4" w:rsidP="008D5FA1">
    <w:pPr>
      <w:pStyle w:val="Header"/>
      <w:jc w:val="center"/>
      <w:rPr>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540AC"/>
    <w:multiLevelType w:val="hybridMultilevel"/>
    <w:tmpl w:val="6D98F434"/>
    <w:lvl w:ilvl="0" w:tplc="FDDA2698">
      <w:start w:val="1"/>
      <w:numFmt w:val="bullet"/>
      <w:lvlText w:val="•"/>
      <w:lvlJc w:val="left"/>
      <w:pPr>
        <w:tabs>
          <w:tab w:val="num" w:pos="720"/>
        </w:tabs>
        <w:ind w:left="720" w:hanging="360"/>
      </w:pPr>
      <w:rPr>
        <w:rFonts w:ascii="Arial" w:hAnsi="Arial" w:hint="default"/>
      </w:rPr>
    </w:lvl>
    <w:lvl w:ilvl="1" w:tplc="1D1C0D3E" w:tentative="1">
      <w:start w:val="1"/>
      <w:numFmt w:val="bullet"/>
      <w:lvlText w:val="•"/>
      <w:lvlJc w:val="left"/>
      <w:pPr>
        <w:tabs>
          <w:tab w:val="num" w:pos="1440"/>
        </w:tabs>
        <w:ind w:left="1440" w:hanging="360"/>
      </w:pPr>
      <w:rPr>
        <w:rFonts w:ascii="Arial" w:hAnsi="Arial" w:hint="default"/>
      </w:rPr>
    </w:lvl>
    <w:lvl w:ilvl="2" w:tplc="62F27386" w:tentative="1">
      <w:start w:val="1"/>
      <w:numFmt w:val="bullet"/>
      <w:lvlText w:val="•"/>
      <w:lvlJc w:val="left"/>
      <w:pPr>
        <w:tabs>
          <w:tab w:val="num" w:pos="2160"/>
        </w:tabs>
        <w:ind w:left="2160" w:hanging="360"/>
      </w:pPr>
      <w:rPr>
        <w:rFonts w:ascii="Arial" w:hAnsi="Arial" w:hint="default"/>
      </w:rPr>
    </w:lvl>
    <w:lvl w:ilvl="3" w:tplc="7F1A9D5A" w:tentative="1">
      <w:start w:val="1"/>
      <w:numFmt w:val="bullet"/>
      <w:lvlText w:val="•"/>
      <w:lvlJc w:val="left"/>
      <w:pPr>
        <w:tabs>
          <w:tab w:val="num" w:pos="2880"/>
        </w:tabs>
        <w:ind w:left="2880" w:hanging="360"/>
      </w:pPr>
      <w:rPr>
        <w:rFonts w:ascii="Arial" w:hAnsi="Arial" w:hint="default"/>
      </w:rPr>
    </w:lvl>
    <w:lvl w:ilvl="4" w:tplc="124EB0C4" w:tentative="1">
      <w:start w:val="1"/>
      <w:numFmt w:val="bullet"/>
      <w:lvlText w:val="•"/>
      <w:lvlJc w:val="left"/>
      <w:pPr>
        <w:tabs>
          <w:tab w:val="num" w:pos="3600"/>
        </w:tabs>
        <w:ind w:left="3600" w:hanging="360"/>
      </w:pPr>
      <w:rPr>
        <w:rFonts w:ascii="Arial" w:hAnsi="Arial" w:hint="default"/>
      </w:rPr>
    </w:lvl>
    <w:lvl w:ilvl="5" w:tplc="F60A689C" w:tentative="1">
      <w:start w:val="1"/>
      <w:numFmt w:val="bullet"/>
      <w:lvlText w:val="•"/>
      <w:lvlJc w:val="left"/>
      <w:pPr>
        <w:tabs>
          <w:tab w:val="num" w:pos="4320"/>
        </w:tabs>
        <w:ind w:left="4320" w:hanging="360"/>
      </w:pPr>
      <w:rPr>
        <w:rFonts w:ascii="Arial" w:hAnsi="Arial" w:hint="default"/>
      </w:rPr>
    </w:lvl>
    <w:lvl w:ilvl="6" w:tplc="8C1EDE1C" w:tentative="1">
      <w:start w:val="1"/>
      <w:numFmt w:val="bullet"/>
      <w:lvlText w:val="•"/>
      <w:lvlJc w:val="left"/>
      <w:pPr>
        <w:tabs>
          <w:tab w:val="num" w:pos="5040"/>
        </w:tabs>
        <w:ind w:left="5040" w:hanging="360"/>
      </w:pPr>
      <w:rPr>
        <w:rFonts w:ascii="Arial" w:hAnsi="Arial" w:hint="default"/>
      </w:rPr>
    </w:lvl>
    <w:lvl w:ilvl="7" w:tplc="90CA29B2" w:tentative="1">
      <w:start w:val="1"/>
      <w:numFmt w:val="bullet"/>
      <w:lvlText w:val="•"/>
      <w:lvlJc w:val="left"/>
      <w:pPr>
        <w:tabs>
          <w:tab w:val="num" w:pos="5760"/>
        </w:tabs>
        <w:ind w:left="5760" w:hanging="360"/>
      </w:pPr>
      <w:rPr>
        <w:rFonts w:ascii="Arial" w:hAnsi="Arial" w:hint="default"/>
      </w:rPr>
    </w:lvl>
    <w:lvl w:ilvl="8" w:tplc="DC2C107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A3608C8"/>
    <w:multiLevelType w:val="hybridMultilevel"/>
    <w:tmpl w:val="045CBEF8"/>
    <w:lvl w:ilvl="0" w:tplc="08090001">
      <w:start w:val="1"/>
      <w:numFmt w:val="bullet"/>
      <w:lvlText w:val=""/>
      <w:lvlJc w:val="left"/>
      <w:pPr>
        <w:ind w:left="970" w:hanging="360"/>
      </w:pPr>
      <w:rPr>
        <w:rFonts w:ascii="Symbol" w:hAnsi="Symbo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2CC94F0F"/>
    <w:multiLevelType w:val="hybridMultilevel"/>
    <w:tmpl w:val="7592BF22"/>
    <w:lvl w:ilvl="0" w:tplc="26363BD6">
      <w:start w:val="1"/>
      <w:numFmt w:val="bullet"/>
      <w:lvlText w:val="•"/>
      <w:lvlJc w:val="left"/>
      <w:pPr>
        <w:tabs>
          <w:tab w:val="num" w:pos="720"/>
        </w:tabs>
        <w:ind w:left="720" w:hanging="360"/>
      </w:pPr>
      <w:rPr>
        <w:rFonts w:ascii="Arial" w:hAnsi="Arial" w:hint="default"/>
      </w:rPr>
    </w:lvl>
    <w:lvl w:ilvl="1" w:tplc="FB24213A" w:tentative="1">
      <w:start w:val="1"/>
      <w:numFmt w:val="bullet"/>
      <w:lvlText w:val="•"/>
      <w:lvlJc w:val="left"/>
      <w:pPr>
        <w:tabs>
          <w:tab w:val="num" w:pos="1440"/>
        </w:tabs>
        <w:ind w:left="1440" w:hanging="360"/>
      </w:pPr>
      <w:rPr>
        <w:rFonts w:ascii="Arial" w:hAnsi="Arial" w:hint="default"/>
      </w:rPr>
    </w:lvl>
    <w:lvl w:ilvl="2" w:tplc="1DFCB450" w:tentative="1">
      <w:start w:val="1"/>
      <w:numFmt w:val="bullet"/>
      <w:lvlText w:val="•"/>
      <w:lvlJc w:val="left"/>
      <w:pPr>
        <w:tabs>
          <w:tab w:val="num" w:pos="2160"/>
        </w:tabs>
        <w:ind w:left="2160" w:hanging="360"/>
      </w:pPr>
      <w:rPr>
        <w:rFonts w:ascii="Arial" w:hAnsi="Arial" w:hint="default"/>
      </w:rPr>
    </w:lvl>
    <w:lvl w:ilvl="3" w:tplc="143A666A" w:tentative="1">
      <w:start w:val="1"/>
      <w:numFmt w:val="bullet"/>
      <w:lvlText w:val="•"/>
      <w:lvlJc w:val="left"/>
      <w:pPr>
        <w:tabs>
          <w:tab w:val="num" w:pos="2880"/>
        </w:tabs>
        <w:ind w:left="2880" w:hanging="360"/>
      </w:pPr>
      <w:rPr>
        <w:rFonts w:ascii="Arial" w:hAnsi="Arial" w:hint="default"/>
      </w:rPr>
    </w:lvl>
    <w:lvl w:ilvl="4" w:tplc="63C283D6" w:tentative="1">
      <w:start w:val="1"/>
      <w:numFmt w:val="bullet"/>
      <w:lvlText w:val="•"/>
      <w:lvlJc w:val="left"/>
      <w:pPr>
        <w:tabs>
          <w:tab w:val="num" w:pos="3600"/>
        </w:tabs>
        <w:ind w:left="3600" w:hanging="360"/>
      </w:pPr>
      <w:rPr>
        <w:rFonts w:ascii="Arial" w:hAnsi="Arial" w:hint="default"/>
      </w:rPr>
    </w:lvl>
    <w:lvl w:ilvl="5" w:tplc="1576D1C4" w:tentative="1">
      <w:start w:val="1"/>
      <w:numFmt w:val="bullet"/>
      <w:lvlText w:val="•"/>
      <w:lvlJc w:val="left"/>
      <w:pPr>
        <w:tabs>
          <w:tab w:val="num" w:pos="4320"/>
        </w:tabs>
        <w:ind w:left="4320" w:hanging="360"/>
      </w:pPr>
      <w:rPr>
        <w:rFonts w:ascii="Arial" w:hAnsi="Arial" w:hint="default"/>
      </w:rPr>
    </w:lvl>
    <w:lvl w:ilvl="6" w:tplc="E03CF530" w:tentative="1">
      <w:start w:val="1"/>
      <w:numFmt w:val="bullet"/>
      <w:lvlText w:val="•"/>
      <w:lvlJc w:val="left"/>
      <w:pPr>
        <w:tabs>
          <w:tab w:val="num" w:pos="5040"/>
        </w:tabs>
        <w:ind w:left="5040" w:hanging="360"/>
      </w:pPr>
      <w:rPr>
        <w:rFonts w:ascii="Arial" w:hAnsi="Arial" w:hint="default"/>
      </w:rPr>
    </w:lvl>
    <w:lvl w:ilvl="7" w:tplc="CAEC78AC" w:tentative="1">
      <w:start w:val="1"/>
      <w:numFmt w:val="bullet"/>
      <w:lvlText w:val="•"/>
      <w:lvlJc w:val="left"/>
      <w:pPr>
        <w:tabs>
          <w:tab w:val="num" w:pos="5760"/>
        </w:tabs>
        <w:ind w:left="5760" w:hanging="360"/>
      </w:pPr>
      <w:rPr>
        <w:rFonts w:ascii="Arial" w:hAnsi="Arial" w:hint="default"/>
      </w:rPr>
    </w:lvl>
    <w:lvl w:ilvl="8" w:tplc="F178473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1567DF9"/>
    <w:multiLevelType w:val="hybridMultilevel"/>
    <w:tmpl w:val="12E41494"/>
    <w:lvl w:ilvl="0" w:tplc="CD469EDA">
      <w:start w:val="1"/>
      <w:numFmt w:val="bullet"/>
      <w:lvlText w:val="•"/>
      <w:lvlJc w:val="left"/>
      <w:pPr>
        <w:tabs>
          <w:tab w:val="num" w:pos="720"/>
        </w:tabs>
        <w:ind w:left="720" w:hanging="360"/>
      </w:pPr>
      <w:rPr>
        <w:rFonts w:ascii="Arial" w:hAnsi="Arial" w:hint="default"/>
      </w:rPr>
    </w:lvl>
    <w:lvl w:ilvl="1" w:tplc="C21404A0" w:tentative="1">
      <w:start w:val="1"/>
      <w:numFmt w:val="bullet"/>
      <w:lvlText w:val="•"/>
      <w:lvlJc w:val="left"/>
      <w:pPr>
        <w:tabs>
          <w:tab w:val="num" w:pos="1440"/>
        </w:tabs>
        <w:ind w:left="1440" w:hanging="360"/>
      </w:pPr>
      <w:rPr>
        <w:rFonts w:ascii="Arial" w:hAnsi="Arial" w:hint="default"/>
      </w:rPr>
    </w:lvl>
    <w:lvl w:ilvl="2" w:tplc="BD5A9628" w:tentative="1">
      <w:start w:val="1"/>
      <w:numFmt w:val="bullet"/>
      <w:lvlText w:val="•"/>
      <w:lvlJc w:val="left"/>
      <w:pPr>
        <w:tabs>
          <w:tab w:val="num" w:pos="2160"/>
        </w:tabs>
        <w:ind w:left="2160" w:hanging="360"/>
      </w:pPr>
      <w:rPr>
        <w:rFonts w:ascii="Arial" w:hAnsi="Arial" w:hint="default"/>
      </w:rPr>
    </w:lvl>
    <w:lvl w:ilvl="3" w:tplc="E2800052" w:tentative="1">
      <w:start w:val="1"/>
      <w:numFmt w:val="bullet"/>
      <w:lvlText w:val="•"/>
      <w:lvlJc w:val="left"/>
      <w:pPr>
        <w:tabs>
          <w:tab w:val="num" w:pos="2880"/>
        </w:tabs>
        <w:ind w:left="2880" w:hanging="360"/>
      </w:pPr>
      <w:rPr>
        <w:rFonts w:ascii="Arial" w:hAnsi="Arial" w:hint="default"/>
      </w:rPr>
    </w:lvl>
    <w:lvl w:ilvl="4" w:tplc="8188D64A" w:tentative="1">
      <w:start w:val="1"/>
      <w:numFmt w:val="bullet"/>
      <w:lvlText w:val="•"/>
      <w:lvlJc w:val="left"/>
      <w:pPr>
        <w:tabs>
          <w:tab w:val="num" w:pos="3600"/>
        </w:tabs>
        <w:ind w:left="3600" w:hanging="360"/>
      </w:pPr>
      <w:rPr>
        <w:rFonts w:ascii="Arial" w:hAnsi="Arial" w:hint="default"/>
      </w:rPr>
    </w:lvl>
    <w:lvl w:ilvl="5" w:tplc="675CB03A" w:tentative="1">
      <w:start w:val="1"/>
      <w:numFmt w:val="bullet"/>
      <w:lvlText w:val="•"/>
      <w:lvlJc w:val="left"/>
      <w:pPr>
        <w:tabs>
          <w:tab w:val="num" w:pos="4320"/>
        </w:tabs>
        <w:ind w:left="4320" w:hanging="360"/>
      </w:pPr>
      <w:rPr>
        <w:rFonts w:ascii="Arial" w:hAnsi="Arial" w:hint="default"/>
      </w:rPr>
    </w:lvl>
    <w:lvl w:ilvl="6" w:tplc="1A6A9F52" w:tentative="1">
      <w:start w:val="1"/>
      <w:numFmt w:val="bullet"/>
      <w:lvlText w:val="•"/>
      <w:lvlJc w:val="left"/>
      <w:pPr>
        <w:tabs>
          <w:tab w:val="num" w:pos="5040"/>
        </w:tabs>
        <w:ind w:left="5040" w:hanging="360"/>
      </w:pPr>
      <w:rPr>
        <w:rFonts w:ascii="Arial" w:hAnsi="Arial" w:hint="default"/>
      </w:rPr>
    </w:lvl>
    <w:lvl w:ilvl="7" w:tplc="733C5404" w:tentative="1">
      <w:start w:val="1"/>
      <w:numFmt w:val="bullet"/>
      <w:lvlText w:val="•"/>
      <w:lvlJc w:val="left"/>
      <w:pPr>
        <w:tabs>
          <w:tab w:val="num" w:pos="5760"/>
        </w:tabs>
        <w:ind w:left="5760" w:hanging="360"/>
      </w:pPr>
      <w:rPr>
        <w:rFonts w:ascii="Arial" w:hAnsi="Arial" w:hint="default"/>
      </w:rPr>
    </w:lvl>
    <w:lvl w:ilvl="8" w:tplc="A21CAE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EFC0E17"/>
    <w:multiLevelType w:val="hybridMultilevel"/>
    <w:tmpl w:val="75F6D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4F2A3D"/>
    <w:multiLevelType w:val="hybridMultilevel"/>
    <w:tmpl w:val="988A5498"/>
    <w:lvl w:ilvl="0" w:tplc="9032425A">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E47714"/>
    <w:multiLevelType w:val="hybridMultilevel"/>
    <w:tmpl w:val="F49E051C"/>
    <w:lvl w:ilvl="0" w:tplc="9032425A">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E027CC"/>
    <w:multiLevelType w:val="hybridMultilevel"/>
    <w:tmpl w:val="D528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8601A8"/>
    <w:multiLevelType w:val="hybridMultilevel"/>
    <w:tmpl w:val="4FB43350"/>
    <w:lvl w:ilvl="0" w:tplc="D2408FBE">
      <w:start w:val="1"/>
      <w:numFmt w:val="bullet"/>
      <w:lvlText w:val="•"/>
      <w:lvlJc w:val="left"/>
      <w:pPr>
        <w:tabs>
          <w:tab w:val="num" w:pos="720"/>
        </w:tabs>
        <w:ind w:left="720" w:hanging="360"/>
      </w:pPr>
      <w:rPr>
        <w:rFonts w:ascii="Arial" w:hAnsi="Arial" w:hint="default"/>
      </w:rPr>
    </w:lvl>
    <w:lvl w:ilvl="1" w:tplc="ECCE2024" w:tentative="1">
      <w:start w:val="1"/>
      <w:numFmt w:val="bullet"/>
      <w:lvlText w:val="•"/>
      <w:lvlJc w:val="left"/>
      <w:pPr>
        <w:tabs>
          <w:tab w:val="num" w:pos="1440"/>
        </w:tabs>
        <w:ind w:left="1440" w:hanging="360"/>
      </w:pPr>
      <w:rPr>
        <w:rFonts w:ascii="Arial" w:hAnsi="Arial" w:hint="default"/>
      </w:rPr>
    </w:lvl>
    <w:lvl w:ilvl="2" w:tplc="47FCE5FA" w:tentative="1">
      <w:start w:val="1"/>
      <w:numFmt w:val="bullet"/>
      <w:lvlText w:val="•"/>
      <w:lvlJc w:val="left"/>
      <w:pPr>
        <w:tabs>
          <w:tab w:val="num" w:pos="2160"/>
        </w:tabs>
        <w:ind w:left="2160" w:hanging="360"/>
      </w:pPr>
      <w:rPr>
        <w:rFonts w:ascii="Arial" w:hAnsi="Arial" w:hint="default"/>
      </w:rPr>
    </w:lvl>
    <w:lvl w:ilvl="3" w:tplc="60DA09E8" w:tentative="1">
      <w:start w:val="1"/>
      <w:numFmt w:val="bullet"/>
      <w:lvlText w:val="•"/>
      <w:lvlJc w:val="left"/>
      <w:pPr>
        <w:tabs>
          <w:tab w:val="num" w:pos="2880"/>
        </w:tabs>
        <w:ind w:left="2880" w:hanging="360"/>
      </w:pPr>
      <w:rPr>
        <w:rFonts w:ascii="Arial" w:hAnsi="Arial" w:hint="default"/>
      </w:rPr>
    </w:lvl>
    <w:lvl w:ilvl="4" w:tplc="6798CCA4" w:tentative="1">
      <w:start w:val="1"/>
      <w:numFmt w:val="bullet"/>
      <w:lvlText w:val="•"/>
      <w:lvlJc w:val="left"/>
      <w:pPr>
        <w:tabs>
          <w:tab w:val="num" w:pos="3600"/>
        </w:tabs>
        <w:ind w:left="3600" w:hanging="360"/>
      </w:pPr>
      <w:rPr>
        <w:rFonts w:ascii="Arial" w:hAnsi="Arial" w:hint="default"/>
      </w:rPr>
    </w:lvl>
    <w:lvl w:ilvl="5" w:tplc="481E0E4C" w:tentative="1">
      <w:start w:val="1"/>
      <w:numFmt w:val="bullet"/>
      <w:lvlText w:val="•"/>
      <w:lvlJc w:val="left"/>
      <w:pPr>
        <w:tabs>
          <w:tab w:val="num" w:pos="4320"/>
        </w:tabs>
        <w:ind w:left="4320" w:hanging="360"/>
      </w:pPr>
      <w:rPr>
        <w:rFonts w:ascii="Arial" w:hAnsi="Arial" w:hint="default"/>
      </w:rPr>
    </w:lvl>
    <w:lvl w:ilvl="6" w:tplc="C9A0A840" w:tentative="1">
      <w:start w:val="1"/>
      <w:numFmt w:val="bullet"/>
      <w:lvlText w:val="•"/>
      <w:lvlJc w:val="left"/>
      <w:pPr>
        <w:tabs>
          <w:tab w:val="num" w:pos="5040"/>
        </w:tabs>
        <w:ind w:left="5040" w:hanging="360"/>
      </w:pPr>
      <w:rPr>
        <w:rFonts w:ascii="Arial" w:hAnsi="Arial" w:hint="default"/>
      </w:rPr>
    </w:lvl>
    <w:lvl w:ilvl="7" w:tplc="23E67920" w:tentative="1">
      <w:start w:val="1"/>
      <w:numFmt w:val="bullet"/>
      <w:lvlText w:val="•"/>
      <w:lvlJc w:val="left"/>
      <w:pPr>
        <w:tabs>
          <w:tab w:val="num" w:pos="5760"/>
        </w:tabs>
        <w:ind w:left="5760" w:hanging="360"/>
      </w:pPr>
      <w:rPr>
        <w:rFonts w:ascii="Arial" w:hAnsi="Arial" w:hint="default"/>
      </w:rPr>
    </w:lvl>
    <w:lvl w:ilvl="8" w:tplc="3980668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5B80C4F"/>
    <w:multiLevelType w:val="hybridMultilevel"/>
    <w:tmpl w:val="D8AA8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EB0129"/>
    <w:multiLevelType w:val="hybridMultilevel"/>
    <w:tmpl w:val="561CC9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F44984"/>
    <w:multiLevelType w:val="hybridMultilevel"/>
    <w:tmpl w:val="22BA88C0"/>
    <w:lvl w:ilvl="0" w:tplc="0809000F">
      <w:start w:val="1"/>
      <w:numFmt w:val="decimal"/>
      <w:lvlText w:val="%1."/>
      <w:lvlJc w:val="left"/>
      <w:pPr>
        <w:ind w:left="970" w:hanging="360"/>
      </w:pPr>
      <w:rPr>
        <w:rFonts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12" w15:restartNumberingAfterBreak="0">
    <w:nsid w:val="6E1D2686"/>
    <w:multiLevelType w:val="hybridMultilevel"/>
    <w:tmpl w:val="199A6EC0"/>
    <w:lvl w:ilvl="0" w:tplc="0809000F">
      <w:start w:val="1"/>
      <w:numFmt w:val="decimal"/>
      <w:lvlText w:val="%1."/>
      <w:lvlJc w:val="left"/>
      <w:pPr>
        <w:ind w:left="754"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A962FE4"/>
    <w:multiLevelType w:val="hybridMultilevel"/>
    <w:tmpl w:val="FBAA6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037B5E"/>
    <w:multiLevelType w:val="hybridMultilevel"/>
    <w:tmpl w:val="4330E050"/>
    <w:lvl w:ilvl="0" w:tplc="DD4060A6">
      <w:start w:val="1"/>
      <w:numFmt w:val="bullet"/>
      <w:lvlText w:val="•"/>
      <w:lvlJc w:val="left"/>
      <w:pPr>
        <w:tabs>
          <w:tab w:val="num" w:pos="720"/>
        </w:tabs>
        <w:ind w:left="720" w:hanging="360"/>
      </w:pPr>
      <w:rPr>
        <w:rFonts w:ascii="Arial" w:hAnsi="Arial" w:hint="default"/>
      </w:rPr>
    </w:lvl>
    <w:lvl w:ilvl="1" w:tplc="19263F5A" w:tentative="1">
      <w:start w:val="1"/>
      <w:numFmt w:val="bullet"/>
      <w:lvlText w:val="•"/>
      <w:lvlJc w:val="left"/>
      <w:pPr>
        <w:tabs>
          <w:tab w:val="num" w:pos="1440"/>
        </w:tabs>
        <w:ind w:left="1440" w:hanging="360"/>
      </w:pPr>
      <w:rPr>
        <w:rFonts w:ascii="Arial" w:hAnsi="Arial" w:hint="default"/>
      </w:rPr>
    </w:lvl>
    <w:lvl w:ilvl="2" w:tplc="B1F201AA" w:tentative="1">
      <w:start w:val="1"/>
      <w:numFmt w:val="bullet"/>
      <w:lvlText w:val="•"/>
      <w:lvlJc w:val="left"/>
      <w:pPr>
        <w:tabs>
          <w:tab w:val="num" w:pos="2160"/>
        </w:tabs>
        <w:ind w:left="2160" w:hanging="360"/>
      </w:pPr>
      <w:rPr>
        <w:rFonts w:ascii="Arial" w:hAnsi="Arial" w:hint="default"/>
      </w:rPr>
    </w:lvl>
    <w:lvl w:ilvl="3" w:tplc="0F5809CA" w:tentative="1">
      <w:start w:val="1"/>
      <w:numFmt w:val="bullet"/>
      <w:lvlText w:val="•"/>
      <w:lvlJc w:val="left"/>
      <w:pPr>
        <w:tabs>
          <w:tab w:val="num" w:pos="2880"/>
        </w:tabs>
        <w:ind w:left="2880" w:hanging="360"/>
      </w:pPr>
      <w:rPr>
        <w:rFonts w:ascii="Arial" w:hAnsi="Arial" w:hint="default"/>
      </w:rPr>
    </w:lvl>
    <w:lvl w:ilvl="4" w:tplc="058E8240" w:tentative="1">
      <w:start w:val="1"/>
      <w:numFmt w:val="bullet"/>
      <w:lvlText w:val="•"/>
      <w:lvlJc w:val="left"/>
      <w:pPr>
        <w:tabs>
          <w:tab w:val="num" w:pos="3600"/>
        </w:tabs>
        <w:ind w:left="3600" w:hanging="360"/>
      </w:pPr>
      <w:rPr>
        <w:rFonts w:ascii="Arial" w:hAnsi="Arial" w:hint="default"/>
      </w:rPr>
    </w:lvl>
    <w:lvl w:ilvl="5" w:tplc="668A1F7E" w:tentative="1">
      <w:start w:val="1"/>
      <w:numFmt w:val="bullet"/>
      <w:lvlText w:val="•"/>
      <w:lvlJc w:val="left"/>
      <w:pPr>
        <w:tabs>
          <w:tab w:val="num" w:pos="4320"/>
        </w:tabs>
        <w:ind w:left="4320" w:hanging="360"/>
      </w:pPr>
      <w:rPr>
        <w:rFonts w:ascii="Arial" w:hAnsi="Arial" w:hint="default"/>
      </w:rPr>
    </w:lvl>
    <w:lvl w:ilvl="6" w:tplc="921CAFFC" w:tentative="1">
      <w:start w:val="1"/>
      <w:numFmt w:val="bullet"/>
      <w:lvlText w:val="•"/>
      <w:lvlJc w:val="left"/>
      <w:pPr>
        <w:tabs>
          <w:tab w:val="num" w:pos="5040"/>
        </w:tabs>
        <w:ind w:left="5040" w:hanging="360"/>
      </w:pPr>
      <w:rPr>
        <w:rFonts w:ascii="Arial" w:hAnsi="Arial" w:hint="default"/>
      </w:rPr>
    </w:lvl>
    <w:lvl w:ilvl="7" w:tplc="C1661BD2" w:tentative="1">
      <w:start w:val="1"/>
      <w:numFmt w:val="bullet"/>
      <w:lvlText w:val="•"/>
      <w:lvlJc w:val="left"/>
      <w:pPr>
        <w:tabs>
          <w:tab w:val="num" w:pos="5760"/>
        </w:tabs>
        <w:ind w:left="5760" w:hanging="360"/>
      </w:pPr>
      <w:rPr>
        <w:rFonts w:ascii="Arial" w:hAnsi="Arial" w:hint="default"/>
      </w:rPr>
    </w:lvl>
    <w:lvl w:ilvl="8" w:tplc="BC56CB8C" w:tentative="1">
      <w:start w:val="1"/>
      <w:numFmt w:val="bullet"/>
      <w:lvlText w:val="•"/>
      <w:lvlJc w:val="left"/>
      <w:pPr>
        <w:tabs>
          <w:tab w:val="num" w:pos="6480"/>
        </w:tabs>
        <w:ind w:left="6480" w:hanging="360"/>
      </w:pPr>
      <w:rPr>
        <w:rFonts w:ascii="Arial" w:hAnsi="Arial" w:hint="default"/>
      </w:rPr>
    </w:lvl>
  </w:abstractNum>
  <w:num w:numId="1" w16cid:durableId="1216311585">
    <w:abstractNumId w:val="1"/>
  </w:num>
  <w:num w:numId="2" w16cid:durableId="1849633352">
    <w:abstractNumId w:val="3"/>
  </w:num>
  <w:num w:numId="3" w16cid:durableId="812065651">
    <w:abstractNumId w:val="14"/>
  </w:num>
  <w:num w:numId="4" w16cid:durableId="1302689925">
    <w:abstractNumId w:val="10"/>
  </w:num>
  <w:num w:numId="5" w16cid:durableId="1700159879">
    <w:abstractNumId w:val="9"/>
  </w:num>
  <w:num w:numId="6" w16cid:durableId="2041276811">
    <w:abstractNumId w:val="6"/>
  </w:num>
  <w:num w:numId="7" w16cid:durableId="1474641933">
    <w:abstractNumId w:val="12"/>
  </w:num>
  <w:num w:numId="8" w16cid:durableId="13967709">
    <w:abstractNumId w:val="11"/>
  </w:num>
  <w:num w:numId="9" w16cid:durableId="967592016">
    <w:abstractNumId w:val="4"/>
  </w:num>
  <w:num w:numId="10" w16cid:durableId="1479297619">
    <w:abstractNumId w:val="7"/>
  </w:num>
  <w:num w:numId="11" w16cid:durableId="103811998">
    <w:abstractNumId w:val="5"/>
  </w:num>
  <w:num w:numId="12" w16cid:durableId="908688380">
    <w:abstractNumId w:val="8"/>
  </w:num>
  <w:num w:numId="13" w16cid:durableId="120878810">
    <w:abstractNumId w:val="2"/>
  </w:num>
  <w:num w:numId="14" w16cid:durableId="2134009634">
    <w:abstractNumId w:val="0"/>
  </w:num>
  <w:num w:numId="15" w16cid:durableId="9911801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D3D"/>
    <w:rsid w:val="0000558D"/>
    <w:rsid w:val="000147F9"/>
    <w:rsid w:val="000210E7"/>
    <w:rsid w:val="00032A30"/>
    <w:rsid w:val="00054960"/>
    <w:rsid w:val="0006525F"/>
    <w:rsid w:val="00075F7D"/>
    <w:rsid w:val="00081896"/>
    <w:rsid w:val="00086E43"/>
    <w:rsid w:val="000B371E"/>
    <w:rsid w:val="000B7D4C"/>
    <w:rsid w:val="000C5207"/>
    <w:rsid w:val="000C76CB"/>
    <w:rsid w:val="000D27A7"/>
    <w:rsid w:val="000D62F5"/>
    <w:rsid w:val="000E561B"/>
    <w:rsid w:val="000F086D"/>
    <w:rsid w:val="000F1CD7"/>
    <w:rsid w:val="000F20E5"/>
    <w:rsid w:val="00120E88"/>
    <w:rsid w:val="00124E87"/>
    <w:rsid w:val="00133E16"/>
    <w:rsid w:val="00152E92"/>
    <w:rsid w:val="00154E07"/>
    <w:rsid w:val="0016645F"/>
    <w:rsid w:val="001806BF"/>
    <w:rsid w:val="001815DE"/>
    <w:rsid w:val="001852F9"/>
    <w:rsid w:val="00186491"/>
    <w:rsid w:val="00187345"/>
    <w:rsid w:val="001A35D2"/>
    <w:rsid w:val="001A3C49"/>
    <w:rsid w:val="001A509E"/>
    <w:rsid w:val="001A7D26"/>
    <w:rsid w:val="001B17B1"/>
    <w:rsid w:val="001B435B"/>
    <w:rsid w:val="001C144B"/>
    <w:rsid w:val="001C14F8"/>
    <w:rsid w:val="001C1C9C"/>
    <w:rsid w:val="001D0602"/>
    <w:rsid w:val="001D35E8"/>
    <w:rsid w:val="001D5400"/>
    <w:rsid w:val="001F6CB3"/>
    <w:rsid w:val="0020376B"/>
    <w:rsid w:val="002068F0"/>
    <w:rsid w:val="00216C59"/>
    <w:rsid w:val="00230CC3"/>
    <w:rsid w:val="00233C6F"/>
    <w:rsid w:val="00236F78"/>
    <w:rsid w:val="002427E0"/>
    <w:rsid w:val="00251B93"/>
    <w:rsid w:val="0026435C"/>
    <w:rsid w:val="002768A3"/>
    <w:rsid w:val="00283E11"/>
    <w:rsid w:val="00284B61"/>
    <w:rsid w:val="002866BE"/>
    <w:rsid w:val="00286793"/>
    <w:rsid w:val="002B33EE"/>
    <w:rsid w:val="002B660D"/>
    <w:rsid w:val="002C7540"/>
    <w:rsid w:val="002D34C0"/>
    <w:rsid w:val="002E5ACB"/>
    <w:rsid w:val="002F3187"/>
    <w:rsid w:val="002F3686"/>
    <w:rsid w:val="00300480"/>
    <w:rsid w:val="00300C98"/>
    <w:rsid w:val="0030446F"/>
    <w:rsid w:val="003146C9"/>
    <w:rsid w:val="00321D5A"/>
    <w:rsid w:val="00333984"/>
    <w:rsid w:val="00341706"/>
    <w:rsid w:val="00345E7D"/>
    <w:rsid w:val="003600F4"/>
    <w:rsid w:val="00362B91"/>
    <w:rsid w:val="003913E7"/>
    <w:rsid w:val="00396242"/>
    <w:rsid w:val="003A0DF8"/>
    <w:rsid w:val="003F717E"/>
    <w:rsid w:val="0040087C"/>
    <w:rsid w:val="0041169D"/>
    <w:rsid w:val="00424CE2"/>
    <w:rsid w:val="004278CD"/>
    <w:rsid w:val="00437FD9"/>
    <w:rsid w:val="0044063E"/>
    <w:rsid w:val="004426C8"/>
    <w:rsid w:val="0046029F"/>
    <w:rsid w:val="004707E5"/>
    <w:rsid w:val="004829E9"/>
    <w:rsid w:val="00494405"/>
    <w:rsid w:val="004A2584"/>
    <w:rsid w:val="004A4344"/>
    <w:rsid w:val="004A4E76"/>
    <w:rsid w:val="004A4EFF"/>
    <w:rsid w:val="004B1117"/>
    <w:rsid w:val="004B5E05"/>
    <w:rsid w:val="004C3C91"/>
    <w:rsid w:val="004C3F0E"/>
    <w:rsid w:val="004C73C4"/>
    <w:rsid w:val="004D0E1B"/>
    <w:rsid w:val="004D26F7"/>
    <w:rsid w:val="004D5719"/>
    <w:rsid w:val="004D6DC6"/>
    <w:rsid w:val="004E515F"/>
    <w:rsid w:val="004E557A"/>
    <w:rsid w:val="004F5B66"/>
    <w:rsid w:val="004F681B"/>
    <w:rsid w:val="004F7EF7"/>
    <w:rsid w:val="005129E0"/>
    <w:rsid w:val="005133E8"/>
    <w:rsid w:val="00513DCF"/>
    <w:rsid w:val="00524F82"/>
    <w:rsid w:val="00533FA7"/>
    <w:rsid w:val="00542AB7"/>
    <w:rsid w:val="00547EF8"/>
    <w:rsid w:val="00570882"/>
    <w:rsid w:val="00572FB7"/>
    <w:rsid w:val="005760ED"/>
    <w:rsid w:val="005C6C58"/>
    <w:rsid w:val="005C73CA"/>
    <w:rsid w:val="005D2DEB"/>
    <w:rsid w:val="005F03A0"/>
    <w:rsid w:val="005F05A7"/>
    <w:rsid w:val="0061253F"/>
    <w:rsid w:val="0061261B"/>
    <w:rsid w:val="00614DBD"/>
    <w:rsid w:val="0062615D"/>
    <w:rsid w:val="00626DFF"/>
    <w:rsid w:val="00633511"/>
    <w:rsid w:val="00646FCF"/>
    <w:rsid w:val="00652A46"/>
    <w:rsid w:val="00686783"/>
    <w:rsid w:val="00694BC9"/>
    <w:rsid w:val="006962BD"/>
    <w:rsid w:val="006B137D"/>
    <w:rsid w:val="006C44A4"/>
    <w:rsid w:val="006C6F0D"/>
    <w:rsid w:val="006E044E"/>
    <w:rsid w:val="006E38B6"/>
    <w:rsid w:val="006E64F0"/>
    <w:rsid w:val="006E7503"/>
    <w:rsid w:val="006F00A0"/>
    <w:rsid w:val="006F1F3A"/>
    <w:rsid w:val="00700E97"/>
    <w:rsid w:val="00715279"/>
    <w:rsid w:val="007155E6"/>
    <w:rsid w:val="0073673E"/>
    <w:rsid w:val="0074306C"/>
    <w:rsid w:val="00751E74"/>
    <w:rsid w:val="00752154"/>
    <w:rsid w:val="0076004C"/>
    <w:rsid w:val="00770449"/>
    <w:rsid w:val="00774997"/>
    <w:rsid w:val="007772B9"/>
    <w:rsid w:val="007A0413"/>
    <w:rsid w:val="007A05F0"/>
    <w:rsid w:val="007A0E73"/>
    <w:rsid w:val="007A512D"/>
    <w:rsid w:val="007B3013"/>
    <w:rsid w:val="007B51E5"/>
    <w:rsid w:val="007B7248"/>
    <w:rsid w:val="007C281F"/>
    <w:rsid w:val="007D5AF9"/>
    <w:rsid w:val="007E41E9"/>
    <w:rsid w:val="007E5B75"/>
    <w:rsid w:val="007F1EA2"/>
    <w:rsid w:val="007F2839"/>
    <w:rsid w:val="00800B51"/>
    <w:rsid w:val="008073A8"/>
    <w:rsid w:val="00833548"/>
    <w:rsid w:val="0084754D"/>
    <w:rsid w:val="00856242"/>
    <w:rsid w:val="00863FA5"/>
    <w:rsid w:val="008879C6"/>
    <w:rsid w:val="008951BB"/>
    <w:rsid w:val="0089527D"/>
    <w:rsid w:val="008A1D07"/>
    <w:rsid w:val="008A47D8"/>
    <w:rsid w:val="008B0DBA"/>
    <w:rsid w:val="008B1F1F"/>
    <w:rsid w:val="008C634B"/>
    <w:rsid w:val="008C7F8C"/>
    <w:rsid w:val="008D210E"/>
    <w:rsid w:val="008D385F"/>
    <w:rsid w:val="008D422E"/>
    <w:rsid w:val="008D4806"/>
    <w:rsid w:val="008D5FA1"/>
    <w:rsid w:val="008D62BB"/>
    <w:rsid w:val="008F31D1"/>
    <w:rsid w:val="008F372E"/>
    <w:rsid w:val="008F4776"/>
    <w:rsid w:val="009049CF"/>
    <w:rsid w:val="00905B04"/>
    <w:rsid w:val="009132E6"/>
    <w:rsid w:val="00920DFA"/>
    <w:rsid w:val="00925E99"/>
    <w:rsid w:val="009316A9"/>
    <w:rsid w:val="00932FFB"/>
    <w:rsid w:val="009379D3"/>
    <w:rsid w:val="00942A77"/>
    <w:rsid w:val="00944B24"/>
    <w:rsid w:val="009524A9"/>
    <w:rsid w:val="009576D7"/>
    <w:rsid w:val="00965101"/>
    <w:rsid w:val="009660F1"/>
    <w:rsid w:val="009707B7"/>
    <w:rsid w:val="0097395D"/>
    <w:rsid w:val="00976B1B"/>
    <w:rsid w:val="00981912"/>
    <w:rsid w:val="00987DD0"/>
    <w:rsid w:val="009936F5"/>
    <w:rsid w:val="00997237"/>
    <w:rsid w:val="009A3130"/>
    <w:rsid w:val="009B0E80"/>
    <w:rsid w:val="009B2CD3"/>
    <w:rsid w:val="009B44CB"/>
    <w:rsid w:val="009C58DC"/>
    <w:rsid w:val="009D08B2"/>
    <w:rsid w:val="009D3CF9"/>
    <w:rsid w:val="009E6EFE"/>
    <w:rsid w:val="009E79D2"/>
    <w:rsid w:val="009F1434"/>
    <w:rsid w:val="009F5F61"/>
    <w:rsid w:val="00A0406B"/>
    <w:rsid w:val="00A05F2B"/>
    <w:rsid w:val="00A12986"/>
    <w:rsid w:val="00A130BF"/>
    <w:rsid w:val="00A22CBA"/>
    <w:rsid w:val="00A332AD"/>
    <w:rsid w:val="00A35D34"/>
    <w:rsid w:val="00A3601D"/>
    <w:rsid w:val="00A37781"/>
    <w:rsid w:val="00A4177F"/>
    <w:rsid w:val="00A47628"/>
    <w:rsid w:val="00A51F7B"/>
    <w:rsid w:val="00A676CD"/>
    <w:rsid w:val="00A70E0E"/>
    <w:rsid w:val="00A77A59"/>
    <w:rsid w:val="00A80452"/>
    <w:rsid w:val="00A83DD3"/>
    <w:rsid w:val="00A85618"/>
    <w:rsid w:val="00A85D65"/>
    <w:rsid w:val="00A94FA4"/>
    <w:rsid w:val="00AA45E7"/>
    <w:rsid w:val="00AD21F5"/>
    <w:rsid w:val="00AD24E9"/>
    <w:rsid w:val="00AD4742"/>
    <w:rsid w:val="00AD77F3"/>
    <w:rsid w:val="00AF7222"/>
    <w:rsid w:val="00B02A64"/>
    <w:rsid w:val="00B02D4D"/>
    <w:rsid w:val="00B067EF"/>
    <w:rsid w:val="00B13CE5"/>
    <w:rsid w:val="00B15E4C"/>
    <w:rsid w:val="00B160D9"/>
    <w:rsid w:val="00B21BED"/>
    <w:rsid w:val="00B22C31"/>
    <w:rsid w:val="00B27F51"/>
    <w:rsid w:val="00B32630"/>
    <w:rsid w:val="00B35F3F"/>
    <w:rsid w:val="00B42A0E"/>
    <w:rsid w:val="00B53090"/>
    <w:rsid w:val="00B61B49"/>
    <w:rsid w:val="00B633EA"/>
    <w:rsid w:val="00B806B7"/>
    <w:rsid w:val="00B84AFB"/>
    <w:rsid w:val="00BA7A23"/>
    <w:rsid w:val="00BB0DFD"/>
    <w:rsid w:val="00BB0F8C"/>
    <w:rsid w:val="00BC463E"/>
    <w:rsid w:val="00BD7B95"/>
    <w:rsid w:val="00BE0091"/>
    <w:rsid w:val="00BE23D9"/>
    <w:rsid w:val="00BE4394"/>
    <w:rsid w:val="00BE4395"/>
    <w:rsid w:val="00BE763E"/>
    <w:rsid w:val="00BF1ED2"/>
    <w:rsid w:val="00BF4556"/>
    <w:rsid w:val="00C01264"/>
    <w:rsid w:val="00C06711"/>
    <w:rsid w:val="00C41BCF"/>
    <w:rsid w:val="00C45C5F"/>
    <w:rsid w:val="00C52B51"/>
    <w:rsid w:val="00C56B5E"/>
    <w:rsid w:val="00C625C0"/>
    <w:rsid w:val="00C74924"/>
    <w:rsid w:val="00CA0704"/>
    <w:rsid w:val="00CC2564"/>
    <w:rsid w:val="00CC3C2D"/>
    <w:rsid w:val="00CC62CC"/>
    <w:rsid w:val="00CC716E"/>
    <w:rsid w:val="00CD5FDA"/>
    <w:rsid w:val="00CD747E"/>
    <w:rsid w:val="00CD7890"/>
    <w:rsid w:val="00CE7AEC"/>
    <w:rsid w:val="00CF7720"/>
    <w:rsid w:val="00CF7944"/>
    <w:rsid w:val="00D0210C"/>
    <w:rsid w:val="00D0483B"/>
    <w:rsid w:val="00D06BCE"/>
    <w:rsid w:val="00D208D4"/>
    <w:rsid w:val="00D22324"/>
    <w:rsid w:val="00D239D7"/>
    <w:rsid w:val="00D244F6"/>
    <w:rsid w:val="00D24926"/>
    <w:rsid w:val="00D277AA"/>
    <w:rsid w:val="00D3607E"/>
    <w:rsid w:val="00D450E5"/>
    <w:rsid w:val="00D56CBF"/>
    <w:rsid w:val="00D6706D"/>
    <w:rsid w:val="00D67781"/>
    <w:rsid w:val="00D74930"/>
    <w:rsid w:val="00D74D3D"/>
    <w:rsid w:val="00D81AF5"/>
    <w:rsid w:val="00D93863"/>
    <w:rsid w:val="00D93FF2"/>
    <w:rsid w:val="00DA1B5D"/>
    <w:rsid w:val="00DA320A"/>
    <w:rsid w:val="00DA54CC"/>
    <w:rsid w:val="00DB597E"/>
    <w:rsid w:val="00DC2112"/>
    <w:rsid w:val="00DC6626"/>
    <w:rsid w:val="00DD13E0"/>
    <w:rsid w:val="00E14DDF"/>
    <w:rsid w:val="00E17803"/>
    <w:rsid w:val="00E222F6"/>
    <w:rsid w:val="00E23BCA"/>
    <w:rsid w:val="00E25277"/>
    <w:rsid w:val="00E344C7"/>
    <w:rsid w:val="00E361C0"/>
    <w:rsid w:val="00E363B0"/>
    <w:rsid w:val="00E4745E"/>
    <w:rsid w:val="00E73884"/>
    <w:rsid w:val="00E810BD"/>
    <w:rsid w:val="00E845AD"/>
    <w:rsid w:val="00E95276"/>
    <w:rsid w:val="00EC36C6"/>
    <w:rsid w:val="00ED3330"/>
    <w:rsid w:val="00EF5B64"/>
    <w:rsid w:val="00EF6B3D"/>
    <w:rsid w:val="00F04AA7"/>
    <w:rsid w:val="00F05444"/>
    <w:rsid w:val="00F103A0"/>
    <w:rsid w:val="00F1609D"/>
    <w:rsid w:val="00F22EC4"/>
    <w:rsid w:val="00F24667"/>
    <w:rsid w:val="00F41307"/>
    <w:rsid w:val="00F45013"/>
    <w:rsid w:val="00F4754C"/>
    <w:rsid w:val="00F5469F"/>
    <w:rsid w:val="00F62A6C"/>
    <w:rsid w:val="00F82C91"/>
    <w:rsid w:val="00F95813"/>
    <w:rsid w:val="00FA280D"/>
    <w:rsid w:val="00FA28FA"/>
    <w:rsid w:val="00FA36CF"/>
    <w:rsid w:val="00FB3A03"/>
    <w:rsid w:val="00FB3ADC"/>
    <w:rsid w:val="00FB6A9C"/>
    <w:rsid w:val="00FD3E1A"/>
    <w:rsid w:val="00FE2677"/>
    <w:rsid w:val="00FE7156"/>
    <w:rsid w:val="00FF45D1"/>
    <w:rsid w:val="00FF511D"/>
    <w:rsid w:val="00FF68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6E7BA"/>
  <w15:docId w15:val="{3BC63E4F-4A69-4205-9E27-93A4CDB7F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1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4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D3D"/>
    <w:rPr>
      <w:rFonts w:ascii="Tahoma" w:hAnsi="Tahoma" w:cs="Tahoma"/>
      <w:sz w:val="16"/>
      <w:szCs w:val="16"/>
    </w:rPr>
  </w:style>
  <w:style w:type="paragraph" w:styleId="Header">
    <w:name w:val="header"/>
    <w:basedOn w:val="Normal"/>
    <w:link w:val="HeaderChar"/>
    <w:uiPriority w:val="99"/>
    <w:unhideWhenUsed/>
    <w:rsid w:val="00D74D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D3D"/>
  </w:style>
  <w:style w:type="paragraph" w:styleId="Footer">
    <w:name w:val="footer"/>
    <w:basedOn w:val="Normal"/>
    <w:link w:val="FooterChar"/>
    <w:uiPriority w:val="99"/>
    <w:unhideWhenUsed/>
    <w:rsid w:val="00D74D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D3D"/>
  </w:style>
  <w:style w:type="paragraph" w:styleId="ListParagraph">
    <w:name w:val="List Paragraph"/>
    <w:basedOn w:val="Normal"/>
    <w:uiPriority w:val="34"/>
    <w:qFormat/>
    <w:rsid w:val="004E515F"/>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4E515F"/>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4E515F"/>
    <w:pPr>
      <w:spacing w:after="0" w:line="240" w:lineRule="auto"/>
    </w:pPr>
  </w:style>
  <w:style w:type="paragraph" w:styleId="NormalWeb">
    <w:name w:val="Normal (Web)"/>
    <w:basedOn w:val="Normal"/>
    <w:uiPriority w:val="99"/>
    <w:semiHidden/>
    <w:unhideWhenUsed/>
    <w:rsid w:val="00547EF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13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A28FA"/>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B1117"/>
    <w:rPr>
      <w:sz w:val="16"/>
      <w:szCs w:val="16"/>
    </w:rPr>
  </w:style>
  <w:style w:type="paragraph" w:styleId="CommentText">
    <w:name w:val="annotation text"/>
    <w:basedOn w:val="Normal"/>
    <w:link w:val="CommentTextChar"/>
    <w:uiPriority w:val="99"/>
    <w:semiHidden/>
    <w:unhideWhenUsed/>
    <w:rsid w:val="004B1117"/>
    <w:pPr>
      <w:spacing w:line="240" w:lineRule="auto"/>
    </w:pPr>
    <w:rPr>
      <w:sz w:val="20"/>
      <w:szCs w:val="20"/>
    </w:rPr>
  </w:style>
  <w:style w:type="character" w:customStyle="1" w:styleId="CommentTextChar">
    <w:name w:val="Comment Text Char"/>
    <w:basedOn w:val="DefaultParagraphFont"/>
    <w:link w:val="CommentText"/>
    <w:uiPriority w:val="99"/>
    <w:semiHidden/>
    <w:rsid w:val="004B1117"/>
    <w:rPr>
      <w:sz w:val="20"/>
      <w:szCs w:val="20"/>
    </w:rPr>
  </w:style>
  <w:style w:type="paragraph" w:styleId="CommentSubject">
    <w:name w:val="annotation subject"/>
    <w:basedOn w:val="CommentText"/>
    <w:next w:val="CommentText"/>
    <w:link w:val="CommentSubjectChar"/>
    <w:uiPriority w:val="99"/>
    <w:semiHidden/>
    <w:unhideWhenUsed/>
    <w:rsid w:val="004B1117"/>
    <w:rPr>
      <w:b/>
      <w:bCs/>
    </w:rPr>
  </w:style>
  <w:style w:type="character" w:customStyle="1" w:styleId="CommentSubjectChar">
    <w:name w:val="Comment Subject Char"/>
    <w:basedOn w:val="CommentTextChar"/>
    <w:link w:val="CommentSubject"/>
    <w:uiPriority w:val="99"/>
    <w:semiHidden/>
    <w:rsid w:val="004B1117"/>
    <w:rPr>
      <w:b/>
      <w:bCs/>
      <w:sz w:val="20"/>
      <w:szCs w:val="20"/>
    </w:rPr>
  </w:style>
  <w:style w:type="paragraph" w:customStyle="1" w:styleId="xmsonormal">
    <w:name w:val="x_msonormal"/>
    <w:basedOn w:val="Normal"/>
    <w:rsid w:val="00B806B7"/>
    <w:pPr>
      <w:spacing w:after="0" w:line="240" w:lineRule="auto"/>
    </w:pPr>
    <w:rPr>
      <w:rFonts w:ascii="Calibri" w:hAnsi="Calibri" w:cs="Calibri"/>
      <w:lang w:eastAsia="en-GB"/>
    </w:rPr>
  </w:style>
  <w:style w:type="character" w:styleId="Hyperlink">
    <w:name w:val="Hyperlink"/>
    <w:basedOn w:val="DefaultParagraphFont"/>
    <w:uiPriority w:val="99"/>
    <w:unhideWhenUsed/>
    <w:rsid w:val="00286793"/>
    <w:rPr>
      <w:color w:val="0000FF" w:themeColor="hyperlink"/>
      <w:u w:val="single"/>
    </w:rPr>
  </w:style>
  <w:style w:type="character" w:styleId="UnresolvedMention">
    <w:name w:val="Unresolved Mention"/>
    <w:basedOn w:val="DefaultParagraphFont"/>
    <w:uiPriority w:val="99"/>
    <w:semiHidden/>
    <w:unhideWhenUsed/>
    <w:rsid w:val="00286793"/>
    <w:rPr>
      <w:color w:val="605E5C"/>
      <w:shd w:val="clear" w:color="auto" w:fill="E1DFDD"/>
    </w:rPr>
  </w:style>
  <w:style w:type="character" w:styleId="FollowedHyperlink">
    <w:name w:val="FollowedHyperlink"/>
    <w:basedOn w:val="DefaultParagraphFont"/>
    <w:uiPriority w:val="99"/>
    <w:semiHidden/>
    <w:unhideWhenUsed/>
    <w:rsid w:val="00286793"/>
    <w:rPr>
      <w:color w:val="800080" w:themeColor="followedHyperlink"/>
      <w:u w:val="single"/>
    </w:rPr>
  </w:style>
  <w:style w:type="character" w:styleId="SmartLink">
    <w:name w:val="Smart Link"/>
    <w:basedOn w:val="DefaultParagraphFont"/>
    <w:uiPriority w:val="99"/>
    <w:semiHidden/>
    <w:unhideWhenUsed/>
    <w:rsid w:val="00236F78"/>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2421">
      <w:bodyDiv w:val="1"/>
      <w:marLeft w:val="0"/>
      <w:marRight w:val="0"/>
      <w:marTop w:val="0"/>
      <w:marBottom w:val="0"/>
      <w:divBdr>
        <w:top w:val="none" w:sz="0" w:space="0" w:color="auto"/>
        <w:left w:val="none" w:sz="0" w:space="0" w:color="auto"/>
        <w:bottom w:val="none" w:sz="0" w:space="0" w:color="auto"/>
        <w:right w:val="none" w:sz="0" w:space="0" w:color="auto"/>
      </w:divBdr>
    </w:div>
    <w:div w:id="50931797">
      <w:bodyDiv w:val="1"/>
      <w:marLeft w:val="0"/>
      <w:marRight w:val="0"/>
      <w:marTop w:val="0"/>
      <w:marBottom w:val="0"/>
      <w:divBdr>
        <w:top w:val="none" w:sz="0" w:space="0" w:color="auto"/>
        <w:left w:val="none" w:sz="0" w:space="0" w:color="auto"/>
        <w:bottom w:val="none" w:sz="0" w:space="0" w:color="auto"/>
        <w:right w:val="none" w:sz="0" w:space="0" w:color="auto"/>
      </w:divBdr>
    </w:div>
    <w:div w:id="186066281">
      <w:bodyDiv w:val="1"/>
      <w:marLeft w:val="0"/>
      <w:marRight w:val="0"/>
      <w:marTop w:val="0"/>
      <w:marBottom w:val="0"/>
      <w:divBdr>
        <w:top w:val="none" w:sz="0" w:space="0" w:color="auto"/>
        <w:left w:val="none" w:sz="0" w:space="0" w:color="auto"/>
        <w:bottom w:val="none" w:sz="0" w:space="0" w:color="auto"/>
        <w:right w:val="none" w:sz="0" w:space="0" w:color="auto"/>
      </w:divBdr>
    </w:div>
    <w:div w:id="310329210">
      <w:bodyDiv w:val="1"/>
      <w:marLeft w:val="0"/>
      <w:marRight w:val="0"/>
      <w:marTop w:val="0"/>
      <w:marBottom w:val="0"/>
      <w:divBdr>
        <w:top w:val="none" w:sz="0" w:space="0" w:color="auto"/>
        <w:left w:val="none" w:sz="0" w:space="0" w:color="auto"/>
        <w:bottom w:val="none" w:sz="0" w:space="0" w:color="auto"/>
        <w:right w:val="none" w:sz="0" w:space="0" w:color="auto"/>
      </w:divBdr>
    </w:div>
    <w:div w:id="793908904">
      <w:bodyDiv w:val="1"/>
      <w:marLeft w:val="0"/>
      <w:marRight w:val="0"/>
      <w:marTop w:val="0"/>
      <w:marBottom w:val="0"/>
      <w:divBdr>
        <w:top w:val="none" w:sz="0" w:space="0" w:color="auto"/>
        <w:left w:val="none" w:sz="0" w:space="0" w:color="auto"/>
        <w:bottom w:val="none" w:sz="0" w:space="0" w:color="auto"/>
        <w:right w:val="none" w:sz="0" w:space="0" w:color="auto"/>
      </w:divBdr>
      <w:divsChild>
        <w:div w:id="585043862">
          <w:marLeft w:val="547"/>
          <w:marRight w:val="0"/>
          <w:marTop w:val="106"/>
          <w:marBottom w:val="0"/>
          <w:divBdr>
            <w:top w:val="none" w:sz="0" w:space="0" w:color="auto"/>
            <w:left w:val="none" w:sz="0" w:space="0" w:color="auto"/>
            <w:bottom w:val="none" w:sz="0" w:space="0" w:color="auto"/>
            <w:right w:val="none" w:sz="0" w:space="0" w:color="auto"/>
          </w:divBdr>
        </w:div>
        <w:div w:id="974144066">
          <w:marLeft w:val="547"/>
          <w:marRight w:val="0"/>
          <w:marTop w:val="106"/>
          <w:marBottom w:val="0"/>
          <w:divBdr>
            <w:top w:val="none" w:sz="0" w:space="0" w:color="auto"/>
            <w:left w:val="none" w:sz="0" w:space="0" w:color="auto"/>
            <w:bottom w:val="none" w:sz="0" w:space="0" w:color="auto"/>
            <w:right w:val="none" w:sz="0" w:space="0" w:color="auto"/>
          </w:divBdr>
        </w:div>
        <w:div w:id="1206409000">
          <w:marLeft w:val="547"/>
          <w:marRight w:val="0"/>
          <w:marTop w:val="106"/>
          <w:marBottom w:val="0"/>
          <w:divBdr>
            <w:top w:val="none" w:sz="0" w:space="0" w:color="auto"/>
            <w:left w:val="none" w:sz="0" w:space="0" w:color="auto"/>
            <w:bottom w:val="none" w:sz="0" w:space="0" w:color="auto"/>
            <w:right w:val="none" w:sz="0" w:space="0" w:color="auto"/>
          </w:divBdr>
        </w:div>
      </w:divsChild>
    </w:div>
    <w:div w:id="962149820">
      <w:bodyDiv w:val="1"/>
      <w:marLeft w:val="0"/>
      <w:marRight w:val="0"/>
      <w:marTop w:val="0"/>
      <w:marBottom w:val="0"/>
      <w:divBdr>
        <w:top w:val="none" w:sz="0" w:space="0" w:color="auto"/>
        <w:left w:val="none" w:sz="0" w:space="0" w:color="auto"/>
        <w:bottom w:val="none" w:sz="0" w:space="0" w:color="auto"/>
        <w:right w:val="none" w:sz="0" w:space="0" w:color="auto"/>
      </w:divBdr>
      <w:divsChild>
        <w:div w:id="1217625754">
          <w:marLeft w:val="360"/>
          <w:marRight w:val="0"/>
          <w:marTop w:val="200"/>
          <w:marBottom w:val="0"/>
          <w:divBdr>
            <w:top w:val="none" w:sz="0" w:space="0" w:color="auto"/>
            <w:left w:val="none" w:sz="0" w:space="0" w:color="auto"/>
            <w:bottom w:val="none" w:sz="0" w:space="0" w:color="auto"/>
            <w:right w:val="none" w:sz="0" w:space="0" w:color="auto"/>
          </w:divBdr>
        </w:div>
        <w:div w:id="785581088">
          <w:marLeft w:val="360"/>
          <w:marRight w:val="0"/>
          <w:marTop w:val="200"/>
          <w:marBottom w:val="0"/>
          <w:divBdr>
            <w:top w:val="none" w:sz="0" w:space="0" w:color="auto"/>
            <w:left w:val="none" w:sz="0" w:space="0" w:color="auto"/>
            <w:bottom w:val="none" w:sz="0" w:space="0" w:color="auto"/>
            <w:right w:val="none" w:sz="0" w:space="0" w:color="auto"/>
          </w:divBdr>
        </w:div>
      </w:divsChild>
    </w:div>
    <w:div w:id="990862640">
      <w:bodyDiv w:val="1"/>
      <w:marLeft w:val="0"/>
      <w:marRight w:val="0"/>
      <w:marTop w:val="0"/>
      <w:marBottom w:val="0"/>
      <w:divBdr>
        <w:top w:val="none" w:sz="0" w:space="0" w:color="auto"/>
        <w:left w:val="none" w:sz="0" w:space="0" w:color="auto"/>
        <w:bottom w:val="none" w:sz="0" w:space="0" w:color="auto"/>
        <w:right w:val="none" w:sz="0" w:space="0" w:color="auto"/>
      </w:divBdr>
    </w:div>
    <w:div w:id="1300264480">
      <w:bodyDiv w:val="1"/>
      <w:marLeft w:val="0"/>
      <w:marRight w:val="0"/>
      <w:marTop w:val="0"/>
      <w:marBottom w:val="0"/>
      <w:divBdr>
        <w:top w:val="none" w:sz="0" w:space="0" w:color="auto"/>
        <w:left w:val="none" w:sz="0" w:space="0" w:color="auto"/>
        <w:bottom w:val="none" w:sz="0" w:space="0" w:color="auto"/>
        <w:right w:val="none" w:sz="0" w:space="0" w:color="auto"/>
      </w:divBdr>
    </w:div>
    <w:div w:id="1375957360">
      <w:bodyDiv w:val="1"/>
      <w:marLeft w:val="0"/>
      <w:marRight w:val="0"/>
      <w:marTop w:val="0"/>
      <w:marBottom w:val="0"/>
      <w:divBdr>
        <w:top w:val="none" w:sz="0" w:space="0" w:color="auto"/>
        <w:left w:val="none" w:sz="0" w:space="0" w:color="auto"/>
        <w:bottom w:val="none" w:sz="0" w:space="0" w:color="auto"/>
        <w:right w:val="none" w:sz="0" w:space="0" w:color="auto"/>
      </w:divBdr>
    </w:div>
    <w:div w:id="1407191287">
      <w:bodyDiv w:val="1"/>
      <w:marLeft w:val="0"/>
      <w:marRight w:val="0"/>
      <w:marTop w:val="0"/>
      <w:marBottom w:val="0"/>
      <w:divBdr>
        <w:top w:val="none" w:sz="0" w:space="0" w:color="auto"/>
        <w:left w:val="none" w:sz="0" w:space="0" w:color="auto"/>
        <w:bottom w:val="none" w:sz="0" w:space="0" w:color="auto"/>
        <w:right w:val="none" w:sz="0" w:space="0" w:color="auto"/>
      </w:divBdr>
      <w:divsChild>
        <w:div w:id="1066877885">
          <w:marLeft w:val="360"/>
          <w:marRight w:val="0"/>
          <w:marTop w:val="200"/>
          <w:marBottom w:val="0"/>
          <w:divBdr>
            <w:top w:val="none" w:sz="0" w:space="0" w:color="auto"/>
            <w:left w:val="none" w:sz="0" w:space="0" w:color="auto"/>
            <w:bottom w:val="none" w:sz="0" w:space="0" w:color="auto"/>
            <w:right w:val="none" w:sz="0" w:space="0" w:color="auto"/>
          </w:divBdr>
        </w:div>
      </w:divsChild>
    </w:div>
    <w:div w:id="1504052960">
      <w:bodyDiv w:val="1"/>
      <w:marLeft w:val="0"/>
      <w:marRight w:val="0"/>
      <w:marTop w:val="0"/>
      <w:marBottom w:val="0"/>
      <w:divBdr>
        <w:top w:val="none" w:sz="0" w:space="0" w:color="auto"/>
        <w:left w:val="none" w:sz="0" w:space="0" w:color="auto"/>
        <w:bottom w:val="none" w:sz="0" w:space="0" w:color="auto"/>
        <w:right w:val="none" w:sz="0" w:space="0" w:color="auto"/>
      </w:divBdr>
    </w:div>
    <w:div w:id="1718622135">
      <w:bodyDiv w:val="1"/>
      <w:marLeft w:val="0"/>
      <w:marRight w:val="0"/>
      <w:marTop w:val="0"/>
      <w:marBottom w:val="0"/>
      <w:divBdr>
        <w:top w:val="none" w:sz="0" w:space="0" w:color="auto"/>
        <w:left w:val="none" w:sz="0" w:space="0" w:color="auto"/>
        <w:bottom w:val="none" w:sz="0" w:space="0" w:color="auto"/>
        <w:right w:val="none" w:sz="0" w:space="0" w:color="auto"/>
      </w:divBdr>
    </w:div>
    <w:div w:id="1766801608">
      <w:bodyDiv w:val="1"/>
      <w:marLeft w:val="0"/>
      <w:marRight w:val="0"/>
      <w:marTop w:val="0"/>
      <w:marBottom w:val="0"/>
      <w:divBdr>
        <w:top w:val="none" w:sz="0" w:space="0" w:color="auto"/>
        <w:left w:val="none" w:sz="0" w:space="0" w:color="auto"/>
        <w:bottom w:val="none" w:sz="0" w:space="0" w:color="auto"/>
        <w:right w:val="none" w:sz="0" w:space="0" w:color="auto"/>
      </w:divBdr>
    </w:div>
    <w:div w:id="1832258261">
      <w:bodyDiv w:val="1"/>
      <w:marLeft w:val="0"/>
      <w:marRight w:val="0"/>
      <w:marTop w:val="0"/>
      <w:marBottom w:val="0"/>
      <w:divBdr>
        <w:top w:val="none" w:sz="0" w:space="0" w:color="auto"/>
        <w:left w:val="none" w:sz="0" w:space="0" w:color="auto"/>
        <w:bottom w:val="none" w:sz="0" w:space="0" w:color="auto"/>
        <w:right w:val="none" w:sz="0" w:space="0" w:color="auto"/>
      </w:divBdr>
    </w:div>
    <w:div w:id="1862813233">
      <w:bodyDiv w:val="1"/>
      <w:marLeft w:val="0"/>
      <w:marRight w:val="0"/>
      <w:marTop w:val="0"/>
      <w:marBottom w:val="0"/>
      <w:divBdr>
        <w:top w:val="none" w:sz="0" w:space="0" w:color="auto"/>
        <w:left w:val="none" w:sz="0" w:space="0" w:color="auto"/>
        <w:bottom w:val="none" w:sz="0" w:space="0" w:color="auto"/>
        <w:right w:val="none" w:sz="0" w:space="0" w:color="auto"/>
      </w:divBdr>
      <w:divsChild>
        <w:div w:id="789668710">
          <w:marLeft w:val="360"/>
          <w:marRight w:val="0"/>
          <w:marTop w:val="200"/>
          <w:marBottom w:val="0"/>
          <w:divBdr>
            <w:top w:val="none" w:sz="0" w:space="0" w:color="auto"/>
            <w:left w:val="none" w:sz="0" w:space="0" w:color="auto"/>
            <w:bottom w:val="none" w:sz="0" w:space="0" w:color="auto"/>
            <w:right w:val="none" w:sz="0" w:space="0" w:color="auto"/>
          </w:divBdr>
        </w:div>
        <w:div w:id="538974056">
          <w:marLeft w:val="360"/>
          <w:marRight w:val="0"/>
          <w:marTop w:val="200"/>
          <w:marBottom w:val="0"/>
          <w:divBdr>
            <w:top w:val="none" w:sz="0" w:space="0" w:color="auto"/>
            <w:left w:val="none" w:sz="0" w:space="0" w:color="auto"/>
            <w:bottom w:val="none" w:sz="0" w:space="0" w:color="auto"/>
            <w:right w:val="none" w:sz="0" w:space="0" w:color="auto"/>
          </w:divBdr>
        </w:div>
      </w:divsChild>
    </w:div>
    <w:div w:id="1958634757">
      <w:bodyDiv w:val="1"/>
      <w:marLeft w:val="0"/>
      <w:marRight w:val="0"/>
      <w:marTop w:val="0"/>
      <w:marBottom w:val="0"/>
      <w:divBdr>
        <w:top w:val="none" w:sz="0" w:space="0" w:color="auto"/>
        <w:left w:val="none" w:sz="0" w:space="0" w:color="auto"/>
        <w:bottom w:val="none" w:sz="0" w:space="0" w:color="auto"/>
        <w:right w:val="none" w:sz="0" w:space="0" w:color="auto"/>
      </w:divBdr>
      <w:divsChild>
        <w:div w:id="1002702737">
          <w:marLeft w:val="547"/>
          <w:marRight w:val="0"/>
          <w:marTop w:val="106"/>
          <w:marBottom w:val="0"/>
          <w:divBdr>
            <w:top w:val="none" w:sz="0" w:space="0" w:color="auto"/>
            <w:left w:val="none" w:sz="0" w:space="0" w:color="auto"/>
            <w:bottom w:val="none" w:sz="0" w:space="0" w:color="auto"/>
            <w:right w:val="none" w:sz="0" w:space="0" w:color="auto"/>
          </w:divBdr>
        </w:div>
        <w:div w:id="2014330188">
          <w:marLeft w:val="547"/>
          <w:marRight w:val="0"/>
          <w:marTop w:val="106"/>
          <w:marBottom w:val="0"/>
          <w:divBdr>
            <w:top w:val="none" w:sz="0" w:space="0" w:color="auto"/>
            <w:left w:val="none" w:sz="0" w:space="0" w:color="auto"/>
            <w:bottom w:val="none" w:sz="0" w:space="0" w:color="auto"/>
            <w:right w:val="none" w:sz="0" w:space="0" w:color="auto"/>
          </w:divBdr>
        </w:div>
        <w:div w:id="1767068604">
          <w:marLeft w:val="547"/>
          <w:marRight w:val="0"/>
          <w:marTop w:val="106"/>
          <w:marBottom w:val="0"/>
          <w:divBdr>
            <w:top w:val="none" w:sz="0" w:space="0" w:color="auto"/>
            <w:left w:val="none" w:sz="0" w:space="0" w:color="auto"/>
            <w:bottom w:val="none" w:sz="0" w:space="0" w:color="auto"/>
            <w:right w:val="none" w:sz="0" w:space="0" w:color="auto"/>
          </w:divBdr>
        </w:div>
      </w:divsChild>
    </w:div>
    <w:div w:id="200974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X:\SGS%20Curriculum%20Folder\Knowledge" TargetMode="External"/><Relationship Id="rId18" Type="http://schemas.openxmlformats.org/officeDocument/2006/relationships/hyperlink" Target="file:///X:\SGS%20Curriculum%20Folder\Cross%20curricular%20work\Literacy" TargetMode="External"/><Relationship Id="rId26" Type="http://schemas.openxmlformats.org/officeDocument/2006/relationships/image" Target="media/image6.png"/><Relationship Id="rId21" Type="http://schemas.openxmlformats.org/officeDocument/2006/relationships/hyperlink" Target="file:///X:\SGS%20Curriculum%20Folder\Assessment\Summative%20assessment" TargetMode="External"/><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file:///X:\SGS%20Curriculum%20Folder\Cross%20curricular%20work\Numeracy" TargetMode="External"/><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file:///X:\SGS%20Curriculum%20Folder\Cross%20curricular%20work\COMMS%20cross%20currcicular%20links" TargetMode="External"/><Relationship Id="rId20" Type="http://schemas.openxmlformats.org/officeDocument/2006/relationships/hyperlink" Target="file:///X:\SGS%20Curriculum%20Folder\Assessment\Formative%20assessment"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ingpartnership.sharepoint.com/sites/ATLPSharedResourceCentre/Shared%20Documents/Forms/AllItems.aspx?viewid=26b994ef%2D2ee1%2D4763%2D84ea%2De612d181ebfc&amp;id=%2Fsites%2FATLPSharedResourceCentre%2FShared%20Documents%2FTeacher%20Toolkit%2FSecondary%20Teacher%20Toolkit" TargetMode="External"/><Relationship Id="rId24" Type="http://schemas.openxmlformats.org/officeDocument/2006/relationships/hyperlink" Target="file:///X:\SGS%20Curriculum%20Folder\DDI" TargetMode="Externa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X:\SGS%20Curriculum%20Folder\Cross%20curricular%20work\STEM%20cross%20curricular%20links" TargetMode="External"/><Relationship Id="rId23" Type="http://schemas.openxmlformats.org/officeDocument/2006/relationships/image" Target="media/image4.jpe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file:///X:\SGS%20Curriculum%20Folder\CPD" TargetMode="External"/><Relationship Id="rId19" Type="http://schemas.openxmlformats.org/officeDocument/2006/relationships/hyperlink" Target="file:///X:\SGS%20Curriculum%20Folder\Assessment"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file:///X:\SGS%20Curriculum%20Folder\Effective%20instruction" TargetMode="External"/><Relationship Id="rId14" Type="http://schemas.openxmlformats.org/officeDocument/2006/relationships/hyperlink" Target="file:///X:\SGS%20Curriculum%20Folder\Cross%20curricular%20work" TargetMode="External"/><Relationship Id="rId22" Type="http://schemas.openxmlformats.org/officeDocument/2006/relationships/hyperlink" Target="file:///X:\SGS%20Curriculum%20Folder\Feedback"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40CC29-C616-47BB-BEE0-0F47122D60A0}">
  <we:reference id="1f4df590-35fc-4b16-a239-39709f9d8a74" version="1.0.0.1" store="EXCatalog" storeType="EXCatalog"/>
  <we:alternateReferences>
    <we:reference id="WA104381063" version="1.0.0.1" store="en-GB"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11</TotalTime>
  <Pages>1</Pages>
  <Words>3211</Words>
  <Characters>18305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Birmingham BSF</Company>
  <LinksUpToDate>false</LinksUpToDate>
  <CharactersWithSpaces>21474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Goode;"Sarah Cardwell" &lt;s.cardwell@stockgrn.bham.sch.uk&gt;</dc:creator>
  <cp:lastModifiedBy>Sarah Cardwell</cp:lastModifiedBy>
  <cp:revision>7</cp:revision>
  <cp:lastPrinted>2020-09-21T15:22:00Z</cp:lastPrinted>
  <dcterms:created xsi:type="dcterms:W3CDTF">2021-09-15T14:05:00Z</dcterms:created>
  <dcterms:modified xsi:type="dcterms:W3CDTF">2022-06-30T09:39:00Z</dcterms:modified>
</cp:coreProperties>
</file>