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262"/>
        <w:gridCol w:w="4263"/>
      </w:tblGrid>
      <w:tr w:rsidR="00863D99" w:rsidRPr="001E2101" w14:paraId="0957BD6C" w14:textId="77777777" w:rsidTr="00863D99">
        <w:trPr>
          <w:jc w:val="center"/>
        </w:trPr>
        <w:tc>
          <w:tcPr>
            <w:tcW w:w="14609" w:type="dxa"/>
            <w:gridSpan w:val="4"/>
            <w:shd w:val="clear" w:color="auto" w:fill="FFC000"/>
          </w:tcPr>
          <w:p w14:paraId="22AE0738" w14:textId="333B0EF6" w:rsidR="00863D99" w:rsidRDefault="00863D99" w:rsidP="00C948C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1F1764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10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: French</w:t>
            </w:r>
            <w:r w:rsidR="008F5DA2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63D99" w:rsidRPr="001E2101" w14:paraId="419AB135" w14:textId="77777777" w:rsidTr="007B62A8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262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263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FD289B">
        <w:trPr>
          <w:trHeight w:val="71"/>
          <w:jc w:val="center"/>
        </w:trPr>
        <w:tc>
          <w:tcPr>
            <w:tcW w:w="1822" w:type="dxa"/>
            <w:shd w:val="clear" w:color="auto" w:fill="E7E6E6" w:themeFill="background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47168074" w:rsidR="00C948CA" w:rsidRPr="007B62A8" w:rsidRDefault="00064956" w:rsidP="00064956">
            <w:pPr>
              <w:pStyle w:val="NoSpacing"/>
              <w:tabs>
                <w:tab w:val="center" w:pos="2023"/>
                <w:tab w:val="left" w:pos="2911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ab/>
              <w:t>1</w:t>
            </w:r>
            <w:r w:rsidR="001F1764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  <w:tc>
          <w:tcPr>
            <w:tcW w:w="4262" w:type="dxa"/>
          </w:tcPr>
          <w:p w14:paraId="61470EF7" w14:textId="60175279" w:rsidR="00C948CA" w:rsidRPr="007B62A8" w:rsidRDefault="00064956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1F1764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  <w:tc>
          <w:tcPr>
            <w:tcW w:w="4263" w:type="dxa"/>
          </w:tcPr>
          <w:p w14:paraId="26EA3587" w14:textId="699B9158" w:rsidR="00B76F77" w:rsidRPr="007B62A8" w:rsidRDefault="00064956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  <w:r w:rsidR="001F1764">
              <w:rPr>
                <w:rFonts w:asciiTheme="majorHAnsi" w:hAnsiTheme="majorHAnsi" w:cstheme="majorHAnsi"/>
                <w:b/>
                <w:bCs/>
              </w:rPr>
              <w:t>3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weeks</w:t>
            </w:r>
          </w:p>
        </w:tc>
      </w:tr>
      <w:tr w:rsidR="00E05036" w:rsidRPr="007B62A8" w14:paraId="391ABF80" w14:textId="77777777" w:rsidTr="00FD289B">
        <w:trPr>
          <w:trHeight w:val="7"/>
          <w:jc w:val="center"/>
        </w:trPr>
        <w:tc>
          <w:tcPr>
            <w:tcW w:w="1822" w:type="dxa"/>
            <w:shd w:val="clear" w:color="auto" w:fill="E7E6E6" w:themeFill="background2"/>
          </w:tcPr>
          <w:p w14:paraId="5ED9ABAC" w14:textId="77777777" w:rsidR="00E05036" w:rsidRPr="007B62A8" w:rsidRDefault="00E05036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4262" w:type="dxa"/>
            <w:shd w:val="clear" w:color="auto" w:fill="auto"/>
          </w:tcPr>
          <w:p w14:paraId="3BDE9121" w14:textId="3BD009B4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008F7332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1721138E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D52FBA1" w14:textId="272F669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2" w:type="dxa"/>
            <w:shd w:val="clear" w:color="auto" w:fill="auto"/>
          </w:tcPr>
          <w:p w14:paraId="4ACFEA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2553F7BB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21537B1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5BAF6EBB" w14:textId="1AA5864F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  <w:tc>
          <w:tcPr>
            <w:tcW w:w="4263" w:type="dxa"/>
            <w:shd w:val="clear" w:color="auto" w:fill="auto"/>
          </w:tcPr>
          <w:p w14:paraId="5B1E4895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Listening (25%)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</w:p>
          <w:p w14:paraId="33D36BB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Speaking (25%)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</w:t>
            </w:r>
          </w:p>
          <w:p w14:paraId="50D77743" w14:textId="77777777" w:rsidR="00E05036" w:rsidRPr="007B62A8" w:rsidRDefault="00E05036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AO3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Reading &amp; Translation (25%)</w:t>
            </w:r>
          </w:p>
          <w:p w14:paraId="1AE4082F" w14:textId="750718E2" w:rsidR="00E05036" w:rsidRPr="007B62A8" w:rsidRDefault="00E05036" w:rsidP="00E0503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AO4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  <w:t>Writing &amp; Translation (25%)</w:t>
            </w:r>
          </w:p>
        </w:tc>
      </w:tr>
      <w:tr w:rsidR="00863D99" w:rsidRPr="007B62A8" w14:paraId="0FC0B45B" w14:textId="77777777" w:rsidTr="00FD289B">
        <w:trPr>
          <w:trHeight w:val="7"/>
          <w:jc w:val="center"/>
        </w:trPr>
        <w:tc>
          <w:tcPr>
            <w:tcW w:w="1822" w:type="dxa"/>
            <w:shd w:val="clear" w:color="auto" w:fill="E7E6E6" w:themeFill="background2"/>
          </w:tcPr>
          <w:p w14:paraId="523175D4" w14:textId="1AAD2CE4" w:rsidR="00863D99" w:rsidRPr="007B62A8" w:rsidRDefault="00863D99" w:rsidP="001D238B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Description of the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T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opic and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K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ey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L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earning </w:t>
            </w:r>
            <w:r w:rsidR="00880E70"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O</w:t>
            </w: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utcomes</w:t>
            </w:r>
          </w:p>
        </w:tc>
        <w:tc>
          <w:tcPr>
            <w:tcW w:w="4262" w:type="dxa"/>
            <w:shd w:val="clear" w:color="auto" w:fill="auto"/>
          </w:tcPr>
          <w:p w14:paraId="51E19A66" w14:textId="1F9C1619" w:rsidR="001F1764" w:rsidRPr="001F1764" w:rsidRDefault="001F1764" w:rsidP="001F1764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1F1764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 xml:space="preserve">Module 5 </w:t>
            </w:r>
            <w:r w:rsidR="005112A3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The Wider World</w:t>
            </w:r>
          </w:p>
          <w:p w14:paraId="576BB2B1" w14:textId="77777777" w:rsidR="001F1764" w:rsidRDefault="001F1764" w:rsidP="007554F7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Ideal holidays</w:t>
            </w:r>
          </w:p>
          <w:p w14:paraId="0F27D247" w14:textId="77777777" w:rsidR="007554F7" w:rsidRDefault="001F1764" w:rsidP="007554F7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Booking and reviewing hotels</w:t>
            </w:r>
            <w:r w:rsidR="007554F7"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 </w:t>
            </w:r>
          </w:p>
          <w:p w14:paraId="087354DC" w14:textId="77F50E05" w:rsidR="007554F7" w:rsidRDefault="007554F7" w:rsidP="007554F7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Ordering in a restaurant</w:t>
            </w:r>
          </w:p>
          <w:p w14:paraId="4B8B3398" w14:textId="77777777" w:rsidR="007554F7" w:rsidRDefault="007554F7" w:rsidP="007554F7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Travelling</w:t>
            </w:r>
          </w:p>
          <w:p w14:paraId="099DC40D" w14:textId="6F8CB9FD" w:rsidR="001F1764" w:rsidRPr="007554F7" w:rsidRDefault="007554F7" w:rsidP="007554F7">
            <w:pPr>
              <w:pStyle w:val="NoSpacing"/>
              <w:numPr>
                <w:ilvl w:val="0"/>
                <w:numId w:val="21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Buying souvenirs</w:t>
            </w:r>
          </w:p>
        </w:tc>
        <w:tc>
          <w:tcPr>
            <w:tcW w:w="4262" w:type="dxa"/>
          </w:tcPr>
          <w:p w14:paraId="6E39FDD4" w14:textId="652AEED6" w:rsidR="001F1764" w:rsidRDefault="001F1764" w:rsidP="001F1764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Module 6 </w:t>
            </w:r>
            <w:r w:rsidR="005112A3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School Life</w:t>
            </w:r>
          </w:p>
          <w:p w14:paraId="0D24389F" w14:textId="77777777" w:rsidR="001F1764" w:rsidRDefault="001F1764" w:rsidP="001F1764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School</w:t>
            </w:r>
          </w:p>
          <w:p w14:paraId="732BE5A0" w14:textId="77777777" w:rsidR="001F1764" w:rsidRDefault="001F1764" w:rsidP="001F1764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Comparing schools in France and UK</w:t>
            </w:r>
          </w:p>
          <w:p w14:paraId="5463AEC7" w14:textId="77777777" w:rsidR="001F1764" w:rsidRDefault="001F1764" w:rsidP="001F1764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School rules</w:t>
            </w:r>
          </w:p>
          <w:p w14:paraId="695CCE7B" w14:textId="54FFB2C9" w:rsidR="001F1764" w:rsidRPr="001F1764" w:rsidRDefault="001F1764" w:rsidP="001F1764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School success</w:t>
            </w:r>
          </w:p>
        </w:tc>
        <w:tc>
          <w:tcPr>
            <w:tcW w:w="4263" w:type="dxa"/>
          </w:tcPr>
          <w:p w14:paraId="2F18C3D2" w14:textId="22A7CE26" w:rsidR="006B6192" w:rsidRPr="007B62A8" w:rsidRDefault="007A721A" w:rsidP="00880E70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Module </w:t>
            </w:r>
            <w:r w:rsidR="001F1764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7 </w:t>
            </w:r>
            <w:r w:rsidR="005112A3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>The World of Work</w:t>
            </w:r>
          </w:p>
          <w:p w14:paraId="17D5D0B2" w14:textId="77777777" w:rsidR="001F1764" w:rsidRDefault="001F1764" w:rsidP="001F1764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Career choices</w:t>
            </w:r>
          </w:p>
          <w:p w14:paraId="3C4F86A3" w14:textId="707AAE52" w:rsidR="001F1764" w:rsidRDefault="001F1764" w:rsidP="001F1764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Plans, hopes and wishes</w:t>
            </w:r>
          </w:p>
          <w:p w14:paraId="0F8C5DD3" w14:textId="77777777" w:rsidR="001F1764" w:rsidRDefault="001F1764" w:rsidP="001F1764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Importance of languages</w:t>
            </w:r>
          </w:p>
          <w:p w14:paraId="7E41F552" w14:textId="77777777" w:rsidR="001F1764" w:rsidRDefault="001F1764" w:rsidP="001F1764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Applying for jobs</w:t>
            </w:r>
          </w:p>
          <w:p w14:paraId="5A87331D" w14:textId="3BD874EE" w:rsidR="001F1764" w:rsidRPr="005112A3" w:rsidRDefault="001F1764" w:rsidP="001F1764">
            <w:pPr>
              <w:pStyle w:val="NoSpacing"/>
              <w:numPr>
                <w:ilvl w:val="0"/>
                <w:numId w:val="3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Understanding case studies</w:t>
            </w:r>
          </w:p>
        </w:tc>
      </w:tr>
      <w:tr w:rsidR="00102035" w:rsidRPr="007B62A8" w14:paraId="47E7163C" w14:textId="77777777" w:rsidTr="00FD289B">
        <w:trPr>
          <w:trHeight w:val="1"/>
          <w:jc w:val="center"/>
        </w:trPr>
        <w:tc>
          <w:tcPr>
            <w:tcW w:w="1822" w:type="dxa"/>
            <w:shd w:val="clear" w:color="auto" w:fill="E7E6E6" w:themeFill="background2"/>
          </w:tcPr>
          <w:p w14:paraId="6ED3D236" w14:textId="40FD3540" w:rsidR="00102035" w:rsidRPr="007B62A8" w:rsidRDefault="00102035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Milestone </w:t>
            </w:r>
            <w:r w:rsidR="00880E70" w:rsidRPr="007B62A8">
              <w:rPr>
                <w:rFonts w:asciiTheme="majorHAnsi" w:hAnsiTheme="majorHAnsi" w:cs="Arial"/>
                <w:b/>
                <w:sz w:val="21"/>
                <w:szCs w:val="21"/>
              </w:rPr>
              <w:t>A</w:t>
            </w: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161B6F2C" w14:textId="4C7B730C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Module Knowledge Audit</w:t>
            </w:r>
            <w:r w:rsidR="001F176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4262" w:type="dxa"/>
            <w:vAlign w:val="center"/>
          </w:tcPr>
          <w:p w14:paraId="385E34BB" w14:textId="4B2B0569" w:rsidR="00102035" w:rsidRPr="007B62A8" w:rsidRDefault="00E05036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End of Module Knowledge Audi</w:t>
            </w:r>
            <w:r w:rsidR="00E40919"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t</w:t>
            </w:r>
            <w:r w:rsidR="001F1764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4263" w:type="dxa"/>
            <w:vAlign w:val="center"/>
          </w:tcPr>
          <w:p w14:paraId="6F87CD97" w14:textId="500AD8C6" w:rsidR="00102035" w:rsidRPr="007B62A8" w:rsidRDefault="001F1764" w:rsidP="00E409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GCSE Trial Exams</w:t>
            </w:r>
          </w:p>
        </w:tc>
      </w:tr>
      <w:tr w:rsidR="00792EC3" w:rsidRPr="007B62A8" w14:paraId="6F397BD5" w14:textId="77777777" w:rsidTr="00FD289B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074CE9B8" w14:textId="372D2432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010E1838" w:rsidR="00792EC3" w:rsidRPr="007B62A8" w:rsidRDefault="0048237D" w:rsidP="00792EC3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</w:t>
            </w:r>
            <w:r w:rsidR="0033183D">
              <w:rPr>
                <w:rFonts w:asciiTheme="majorHAnsi" w:hAnsiTheme="majorHAnsi" w:cs="Arial"/>
                <w:bCs/>
                <w:sz w:val="21"/>
                <w:szCs w:val="21"/>
              </w:rPr>
              <w:t>learning about the wider world</w:t>
            </w:r>
            <w:r w:rsidR="001F1764">
              <w:rPr>
                <w:rFonts w:asciiTheme="majorHAnsi" w:hAnsiTheme="majorHAnsi" w:cs="Arial"/>
                <w:bCs/>
                <w:sz w:val="21"/>
                <w:szCs w:val="21"/>
              </w:rPr>
              <w:t xml:space="preserve">.  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There will also be a focus on developing</w:t>
            </w:r>
            <w:r w:rsidR="00531655">
              <w:rPr>
                <w:rFonts w:asciiTheme="majorHAnsi" w:hAnsiTheme="majorHAnsi" w:cs="Arial"/>
                <w:bCs/>
                <w:sz w:val="21"/>
                <w:szCs w:val="21"/>
              </w:rPr>
              <w:t xml:space="preserve"> the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key skills</w:t>
            </w:r>
            <w:r w:rsidR="00531655">
              <w:rPr>
                <w:rFonts w:asciiTheme="majorHAnsi" w:hAnsiTheme="majorHAnsi" w:cs="Arial"/>
                <w:bCs/>
                <w:sz w:val="21"/>
                <w:szCs w:val="21"/>
              </w:rPr>
              <w:t xml:space="preserve"> of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communication, logical and lateral thinking, </w:t>
            </w:r>
            <w:proofErr w:type="gramStart"/>
            <w:r w:rsidR="00531655">
              <w:rPr>
                <w:rFonts w:asciiTheme="majorHAnsi" w:hAnsiTheme="majorHAnsi" w:cs="Arial"/>
                <w:bCs/>
                <w:sz w:val="21"/>
                <w:szCs w:val="21"/>
              </w:rPr>
              <w:t>budgeting</w:t>
            </w:r>
            <w:proofErr w:type="gramEnd"/>
            <w:r w:rsidR="00531655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problem solving.</w:t>
            </w:r>
          </w:p>
        </w:tc>
        <w:tc>
          <w:tcPr>
            <w:tcW w:w="4262" w:type="dxa"/>
            <w:shd w:val="clear" w:color="auto" w:fill="auto"/>
          </w:tcPr>
          <w:p w14:paraId="063E34E5" w14:textId="753FC6D5" w:rsidR="00792EC3" w:rsidRPr="007B62A8" w:rsidRDefault="00531655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this term will focus on 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the benefits of a good education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.  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There will also be a focus on developing 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the 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key skills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 of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communication, 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empathy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>,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  <w:bCs/>
                <w:sz w:val="21"/>
                <w:szCs w:val="21"/>
              </w:rPr>
              <w:t>debate</w:t>
            </w:r>
            <w:proofErr w:type="gramEnd"/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</w:t>
            </w:r>
            <w:r w:rsidRPr="007B62A8">
              <w:rPr>
                <w:rFonts w:asciiTheme="majorHAnsi" w:hAnsiTheme="majorHAnsi" w:cs="Arial"/>
                <w:bCs/>
                <w:sz w:val="21"/>
                <w:szCs w:val="21"/>
              </w:rPr>
              <w:t xml:space="preserve"> memor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>y.</w:t>
            </w:r>
          </w:p>
        </w:tc>
        <w:tc>
          <w:tcPr>
            <w:tcW w:w="4263" w:type="dxa"/>
            <w:shd w:val="clear" w:color="auto" w:fill="auto"/>
          </w:tcPr>
          <w:p w14:paraId="3E44C4AA" w14:textId="0A1FA3D7" w:rsidR="00792EC3" w:rsidRPr="007B62A8" w:rsidRDefault="00FB4518" w:rsidP="0048237D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Careers links will focus on </w:t>
            </w:r>
            <w:r w:rsidR="001F1764">
              <w:rPr>
                <w:rFonts w:asciiTheme="majorHAnsi" w:hAnsiTheme="majorHAnsi" w:cs="Arial"/>
                <w:bCs/>
                <w:sz w:val="21"/>
                <w:szCs w:val="21"/>
              </w:rPr>
              <w:t xml:space="preserve">making career choices, identifying personal strengths and weaknesses, applying for </w:t>
            </w:r>
            <w:proofErr w:type="gramStart"/>
            <w:r w:rsidR="001F1764">
              <w:rPr>
                <w:rFonts w:asciiTheme="majorHAnsi" w:hAnsiTheme="majorHAnsi" w:cs="Arial"/>
                <w:bCs/>
                <w:sz w:val="21"/>
                <w:szCs w:val="21"/>
              </w:rPr>
              <w:t>jobs</w:t>
            </w:r>
            <w:proofErr w:type="gramEnd"/>
            <w:r w:rsidR="001F1764">
              <w:rPr>
                <w:rFonts w:asciiTheme="majorHAnsi" w:hAnsiTheme="majorHAnsi" w:cs="Arial"/>
                <w:bCs/>
                <w:sz w:val="21"/>
                <w:szCs w:val="21"/>
              </w:rPr>
              <w:t xml:space="preserve"> and understanding the importance of good language skills</w:t>
            </w:r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 xml:space="preserve">.  </w:t>
            </w:r>
            <w:r w:rsidR="00B103A0">
              <w:rPr>
                <w:rFonts w:asciiTheme="majorHAnsi" w:hAnsiTheme="majorHAnsi" w:cs="Arial"/>
                <w:bCs/>
                <w:sz w:val="21"/>
                <w:szCs w:val="21"/>
              </w:rPr>
              <w:t xml:space="preserve">The focus will be on working in the service (tertiary) industry. </w:t>
            </w:r>
            <w:r w:rsidR="00A07054">
              <w:rPr>
                <w:rFonts w:asciiTheme="majorHAnsi" w:hAnsiTheme="majorHAnsi" w:cs="Arial"/>
                <w:bCs/>
                <w:sz w:val="21"/>
                <w:szCs w:val="21"/>
              </w:rPr>
              <w:t>The emphasis on developing key skills will continue.</w:t>
            </w:r>
          </w:p>
        </w:tc>
      </w:tr>
      <w:tr w:rsidR="00792EC3" w:rsidRPr="007B62A8" w14:paraId="7D4A04F1" w14:textId="77777777" w:rsidTr="00FD289B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56778179" w14:textId="791687AF" w:rsidR="00792EC3" w:rsidRPr="007B62A8" w:rsidRDefault="00792EC3" w:rsidP="00102035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  <w:shd w:val="clear" w:color="auto" w:fill="auto"/>
          </w:tcPr>
          <w:p w14:paraId="5144B2DA" w14:textId="77777777" w:rsidR="00571715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55FB2172" w14:textId="77777777" w:rsidR="00571715" w:rsidRDefault="00571715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41AEE4BF" w14:textId="5D490D29" w:rsidR="00A35F6F" w:rsidRPr="00571715" w:rsidRDefault="00A35F6F" w:rsidP="0010203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14:paraId="312F5AC1" w14:textId="77777777" w:rsidR="00064956" w:rsidRDefault="00064956" w:rsidP="0006495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71715">
              <w:rPr>
                <w:rFonts w:asciiTheme="majorHAnsi" w:hAnsiTheme="majorHAnsi" w:cs="Arial"/>
                <w:sz w:val="18"/>
                <w:szCs w:val="18"/>
              </w:rPr>
              <w:t>Article 14: Freedom of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thought,</w:t>
            </w:r>
            <w:r w:rsidRPr="00571715">
              <w:rPr>
                <w:rFonts w:asciiTheme="majorHAnsi" w:hAnsiTheme="majorHAnsi" w:cs="Arial"/>
                <w:sz w:val="18"/>
                <w:szCs w:val="18"/>
              </w:rPr>
              <w:t xml:space="preserve"> belief and religion</w:t>
            </w:r>
          </w:p>
          <w:p w14:paraId="7776C110" w14:textId="6E7A99EB" w:rsidR="00A35F6F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706FABD4" w14:textId="6A24B0E3" w:rsidR="00A35F6F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D8A5730" w14:textId="0F4B80DB" w:rsidR="00A35F6F" w:rsidRPr="00571715" w:rsidRDefault="00A35F6F" w:rsidP="003543B2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  <w:tc>
          <w:tcPr>
            <w:tcW w:w="4263" w:type="dxa"/>
            <w:shd w:val="clear" w:color="auto" w:fill="auto"/>
          </w:tcPr>
          <w:p w14:paraId="46641083" w14:textId="1CA2DD84" w:rsidR="00A35F6F" w:rsidRDefault="00A35F6F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2F18DDC2" w14:textId="6655CC48" w:rsidR="00A35F6F" w:rsidRDefault="00A35F6F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F3FCA8A" w14:textId="5CC83EB6" w:rsidR="003543B2" w:rsidRPr="00571715" w:rsidRDefault="003543B2" w:rsidP="000F7E95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187A73" w:rsidRPr="007B62A8" w14:paraId="0D6FD4D4" w14:textId="77777777" w:rsidTr="00FD289B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4259EE89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0F20D13E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0F29F93" w14:textId="608EBF79" w:rsidR="00FD289B" w:rsidRDefault="00FD289B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Geography: French-speaking countries, French towns, Climate</w:t>
            </w:r>
          </w:p>
          <w:p w14:paraId="5EFC96B1" w14:textId="13D082C9" w:rsidR="00FD289B" w:rsidRPr="007B62A8" w:rsidRDefault="00FD289B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  <w:shd w:val="clear" w:color="auto" w:fill="auto"/>
          </w:tcPr>
          <w:p w14:paraId="1B2DE962" w14:textId="77777777" w:rsidR="00187A73" w:rsidRPr="007B62A8" w:rsidRDefault="00187A73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Maths: Using money</w:t>
            </w:r>
          </w:p>
          <w:p w14:paraId="613975A8" w14:textId="77777777" w:rsidR="00187A73" w:rsidRDefault="00187A73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Technology: F</w:t>
            </w:r>
            <w:r>
              <w:rPr>
                <w:rFonts w:asciiTheme="majorHAnsi" w:hAnsiTheme="majorHAnsi" w:cs="Arial"/>
                <w:sz w:val="21"/>
                <w:szCs w:val="21"/>
              </w:rPr>
              <w:t>rench f</w:t>
            </w:r>
            <w:r w:rsidRPr="007B62A8">
              <w:rPr>
                <w:rFonts w:asciiTheme="majorHAnsi" w:hAnsiTheme="majorHAnsi" w:cs="Arial"/>
                <w:sz w:val="21"/>
                <w:szCs w:val="21"/>
              </w:rPr>
              <w:t>ood &amp; drink</w:t>
            </w:r>
          </w:p>
          <w:p w14:paraId="17F696BE" w14:textId="7D53C344" w:rsidR="00FD289B" w:rsidRPr="007B62A8" w:rsidRDefault="00FD289B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English: Debating</w:t>
            </w:r>
          </w:p>
        </w:tc>
        <w:tc>
          <w:tcPr>
            <w:tcW w:w="4263" w:type="dxa"/>
            <w:shd w:val="clear" w:color="auto" w:fill="auto"/>
          </w:tcPr>
          <w:p w14:paraId="4EA790EE" w14:textId="380617B5" w:rsidR="00187A73" w:rsidRPr="007B62A8" w:rsidRDefault="00FD289B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Careers: Occupations, </w:t>
            </w:r>
            <w:proofErr w:type="gramStart"/>
            <w:r>
              <w:rPr>
                <w:rFonts w:asciiTheme="majorHAnsi" w:hAnsiTheme="majorHAnsi" w:cs="Arial"/>
                <w:sz w:val="21"/>
                <w:szCs w:val="21"/>
              </w:rPr>
              <w:t>Applying</w:t>
            </w:r>
            <w:proofErr w:type="gramEnd"/>
            <w:r>
              <w:rPr>
                <w:rFonts w:asciiTheme="majorHAnsi" w:hAnsiTheme="majorHAnsi" w:cs="Arial"/>
                <w:sz w:val="21"/>
                <w:szCs w:val="21"/>
              </w:rPr>
              <w:t xml:space="preserve"> for jobs, Understanding the importance of languages</w:t>
            </w:r>
          </w:p>
        </w:tc>
      </w:tr>
      <w:tr w:rsidR="00187A73" w:rsidRPr="007B62A8" w14:paraId="26441480" w14:textId="77777777" w:rsidTr="00FD289B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16447EBE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Programme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5CBEFB90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Adjectives and adjectival agreement</w:t>
            </w:r>
          </w:p>
          <w:p w14:paraId="25C5BA86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Articles: definite, indefinite, partitive</w:t>
            </w:r>
          </w:p>
          <w:p w14:paraId="2D918025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Cognates</w:t>
            </w:r>
          </w:p>
          <w:p w14:paraId="41EDE0A3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Comparatives and superlatives</w:t>
            </w:r>
          </w:p>
          <w:p w14:paraId="5DCF94D8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Connectives</w:t>
            </w:r>
          </w:p>
          <w:p w14:paraId="7F8E152E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Idiomatic phrases</w:t>
            </w:r>
          </w:p>
          <w:p w14:paraId="17280D9C" w14:textId="77777777" w:rsidR="00FD289B" w:rsidRDefault="00187A73" w:rsidP="00FD289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Impersonal structures</w:t>
            </w:r>
            <w:r w:rsidR="00FD289B" w:rsidRPr="007B62A8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  <w:p w14:paraId="08CF8970" w14:textId="5DF52F71" w:rsidR="00187A73" w:rsidRPr="00FD289B" w:rsidRDefault="00FD289B" w:rsidP="00FD289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Infinitives and infinitive structures</w:t>
            </w:r>
          </w:p>
        </w:tc>
        <w:tc>
          <w:tcPr>
            <w:tcW w:w="4262" w:type="dxa"/>
            <w:tcBorders>
              <w:left w:val="nil"/>
              <w:right w:val="nil"/>
            </w:tcBorders>
          </w:tcPr>
          <w:p w14:paraId="312BA434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Modal verbs</w:t>
            </w:r>
          </w:p>
          <w:p w14:paraId="7247367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Negatives</w:t>
            </w:r>
          </w:p>
          <w:p w14:paraId="3101F37D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Nouns: singular and plural</w:t>
            </w:r>
          </w:p>
          <w:p w14:paraId="32E6BDF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Numbers 1-100</w:t>
            </w:r>
          </w:p>
          <w:p w14:paraId="5913092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Opinions</w:t>
            </w:r>
          </w:p>
          <w:p w14:paraId="4A539F4C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Phonics</w:t>
            </w:r>
          </w:p>
          <w:p w14:paraId="270EA916" w14:textId="77777777" w:rsidR="00FD289B" w:rsidRPr="007B62A8" w:rsidRDefault="00FD289B" w:rsidP="00FD289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Polite noises</w:t>
            </w:r>
          </w:p>
          <w:p w14:paraId="0512F6F0" w14:textId="77777777" w:rsidR="00187A73" w:rsidRPr="007B62A8" w:rsidRDefault="00187A73" w:rsidP="00B569D1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4263" w:type="dxa"/>
            <w:tcBorders>
              <w:left w:val="nil"/>
            </w:tcBorders>
          </w:tcPr>
          <w:p w14:paraId="38F3460E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Possessive adjectives</w:t>
            </w:r>
          </w:p>
          <w:p w14:paraId="67D34C18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Prepositions</w:t>
            </w:r>
          </w:p>
          <w:p w14:paraId="4595CAF2" w14:textId="709D0FCC" w:rsidR="007A721A" w:rsidRPr="007A721A" w:rsidRDefault="00187A73" w:rsidP="007A721A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Pronouns</w:t>
            </w:r>
          </w:p>
          <w:p w14:paraId="1AB6A25B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Quantifiers &amp; intensifiers</w:t>
            </w:r>
          </w:p>
          <w:p w14:paraId="6B7F2FDC" w14:textId="5473F99F" w:rsidR="00187A73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Question words</w:t>
            </w:r>
          </w:p>
          <w:p w14:paraId="003C33FD" w14:textId="2B236EAA" w:rsidR="007A721A" w:rsidRPr="007B62A8" w:rsidRDefault="007A721A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Reflexive verbs</w:t>
            </w:r>
          </w:p>
          <w:p w14:paraId="095BEA9C" w14:textId="77777777" w:rsidR="00187A73" w:rsidRPr="007B62A8" w:rsidRDefault="00187A73" w:rsidP="00B569D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sz w:val="21"/>
                <w:szCs w:val="21"/>
              </w:rPr>
              <w:t>Tenses: Present, perfect, imperfect, (near) future, conditional</w:t>
            </w:r>
          </w:p>
        </w:tc>
      </w:tr>
      <w:tr w:rsidR="00187A73" w:rsidRPr="007B62A8" w14:paraId="18C12BC2" w14:textId="77777777" w:rsidTr="00FD289B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1CD34453" w14:textId="77777777" w:rsidR="00187A73" w:rsidRPr="007B62A8" w:rsidRDefault="00187A73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</w:p>
        </w:tc>
        <w:tc>
          <w:tcPr>
            <w:tcW w:w="12787" w:type="dxa"/>
            <w:gridSpan w:val="3"/>
            <w:vAlign w:val="center"/>
          </w:tcPr>
          <w:p w14:paraId="6FF0E51D" w14:textId="77777777" w:rsidR="00187A73" w:rsidRPr="006F0AF7" w:rsidRDefault="000F1FA8" w:rsidP="00B569D1">
            <w:pPr>
              <w:rPr>
                <w:rFonts w:asciiTheme="majorHAnsi" w:hAnsiTheme="majorHAnsi" w:cstheme="majorHAnsi"/>
                <w:color w:val="0563C1" w:themeColor="hyperlink"/>
                <w:sz w:val="21"/>
                <w:szCs w:val="21"/>
                <w:u w:val="single"/>
              </w:rPr>
            </w:pPr>
            <w:hyperlink r:id="rId5" w:history="1">
              <w:r w:rsidR="00187A73" w:rsidRPr="007B62A8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www.duolingo.com</w:t>
              </w:r>
            </w:hyperlink>
            <w:r w:rsidR="00187A73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 xml:space="preserve"> </w:t>
            </w:r>
            <w:r w:rsidR="00187A73" w:rsidRPr="006F0AF7">
              <w:rPr>
                <w:rStyle w:val="Hyperlink"/>
                <w:rFonts w:asciiTheme="majorHAnsi" w:hAnsiTheme="majorHAnsi" w:cstheme="majorHAnsi"/>
                <w:sz w:val="21"/>
                <w:szCs w:val="21"/>
                <w:u w:val="none"/>
              </w:rPr>
              <w:tab/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>Free login.  Add your friends and get competing.</w:t>
            </w:r>
          </w:p>
          <w:p w14:paraId="14E7DCFB" w14:textId="77777777" w:rsidR="00187A73" w:rsidRDefault="000F1FA8" w:rsidP="00B569D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6" w:history="1">
              <w:r w:rsidR="00187A73" w:rsidRPr="00712509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www.linguascope.com</w:t>
              </w:r>
            </w:hyperlink>
            <w:r w:rsidR="00187A73">
              <w:rPr>
                <w:rFonts w:asciiTheme="majorHAnsi" w:hAnsiTheme="majorHAnsi" w:cstheme="majorHAnsi"/>
                <w:sz w:val="21"/>
                <w:szCs w:val="21"/>
              </w:rPr>
              <w:t xml:space="preserve">  </w:t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Ask your teacher for login information. Use the </w:t>
            </w:r>
            <w:r w:rsidR="00963540">
              <w:rPr>
                <w:rFonts w:asciiTheme="majorHAnsi" w:hAnsiTheme="majorHAnsi" w:cstheme="majorHAnsi"/>
                <w:sz w:val="21"/>
                <w:szCs w:val="21"/>
              </w:rPr>
              <w:t>Intermediate link for GCSE vocabulary and structures.</w:t>
            </w:r>
            <w:r w:rsidR="00187A73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4697C2F1" w14:textId="77777777" w:rsidR="00963540" w:rsidRDefault="000F1FA8" w:rsidP="009635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7" w:history="1">
              <w:r w:rsidR="00963540" w:rsidRPr="00E36F8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www.theday.com</w:t>
              </w:r>
            </w:hyperlink>
            <w:r w:rsidR="00963540">
              <w:rPr>
                <w:rFonts w:asciiTheme="majorHAnsi" w:hAnsiTheme="majorHAnsi" w:cstheme="majorHAnsi"/>
                <w:sz w:val="21"/>
                <w:szCs w:val="21"/>
              </w:rPr>
              <w:tab/>
              <w:t>Read an article in English then read through the French version and see which words you can understand.</w:t>
            </w:r>
          </w:p>
          <w:p w14:paraId="079275E3" w14:textId="400F2692" w:rsidR="00963540" w:rsidRPr="00963540" w:rsidRDefault="000F1FA8" w:rsidP="00963540">
            <w:pPr>
              <w:rPr>
                <w:rFonts w:asciiTheme="majorHAnsi" w:hAnsiTheme="majorHAnsi" w:cstheme="majorHAnsi"/>
                <w:sz w:val="21"/>
                <w:szCs w:val="21"/>
              </w:rPr>
            </w:pPr>
            <w:hyperlink r:id="rId8" w:history="1">
              <w:r w:rsidR="00963540" w:rsidRPr="00E36F8F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www.memrise.com</w:t>
              </w:r>
            </w:hyperlink>
            <w:r w:rsidR="00963540">
              <w:rPr>
                <w:rFonts w:asciiTheme="majorHAnsi" w:hAnsiTheme="majorHAnsi" w:cstheme="majorHAnsi"/>
                <w:sz w:val="21"/>
                <w:szCs w:val="21"/>
              </w:rPr>
              <w:tab/>
              <w:t>Free login.  Search for GCSE French (Foundation or Higher) and start learning.  Add your friends and get competing.</w:t>
            </w:r>
          </w:p>
        </w:tc>
      </w:tr>
      <w:tr w:rsidR="00187A73" w:rsidRPr="00FD289B" w14:paraId="4285EF93" w14:textId="77777777" w:rsidTr="00FD289B">
        <w:trPr>
          <w:trHeight w:val="70"/>
          <w:jc w:val="center"/>
        </w:trPr>
        <w:tc>
          <w:tcPr>
            <w:tcW w:w="1822" w:type="dxa"/>
            <w:shd w:val="clear" w:color="auto" w:fill="E7E6E6" w:themeFill="background2"/>
          </w:tcPr>
          <w:p w14:paraId="31F48B87" w14:textId="77777777" w:rsidR="00FD289B" w:rsidRDefault="00FD289B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 xml:space="preserve">Independent Learning Tasks </w:t>
            </w:r>
          </w:p>
          <w:p w14:paraId="45B85DFC" w14:textId="39EC1BD5" w:rsidR="00187A73" w:rsidRPr="00FD289B" w:rsidRDefault="00FD289B" w:rsidP="00B569D1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(in French)</w:t>
            </w:r>
          </w:p>
        </w:tc>
        <w:tc>
          <w:tcPr>
            <w:tcW w:w="4262" w:type="dxa"/>
            <w:shd w:val="clear" w:color="auto" w:fill="auto"/>
          </w:tcPr>
          <w:p w14:paraId="18842382" w14:textId="0A9094E0" w:rsidR="00FD289B" w:rsidRPr="00FD289B" w:rsidRDefault="00FD289B" w:rsidP="00FD289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fldChar w:fldCharType="begin"/>
            </w:r>
            <w:r w:rsidRPr="00FD289B">
              <w:rPr>
                <w:rFonts w:cstheme="minorHAnsi"/>
                <w:sz w:val="21"/>
                <w:szCs w:val="21"/>
              </w:rPr>
              <w:instrText xml:space="preserve"> INCLUDEPICTURE "/var/folders/gr/07x93m0d3tvcljx9c522y98h0000gn/T/com.microsoft.Word/WebArchiveCopyPasteTempFiles/african-family-taking-a-walk-on-the-beach-video-id473394079?s=640x640" \* MERGEFORMATINET </w:instrText>
            </w:r>
            <w:r w:rsidRPr="00FD289B">
              <w:rPr>
                <w:rFonts w:cstheme="minorHAnsi"/>
                <w:sz w:val="21"/>
                <w:szCs w:val="21"/>
              </w:rPr>
              <w:fldChar w:fldCharType="separate"/>
            </w:r>
            <w:r w:rsidRPr="00FD289B">
              <w:rPr>
                <w:noProof/>
                <w:sz w:val="21"/>
                <w:szCs w:val="21"/>
              </w:rPr>
              <w:drawing>
                <wp:inline distT="0" distB="0" distL="0" distR="0" wp14:anchorId="70752DCE" wp14:editId="68215E43">
                  <wp:extent cx="2073601" cy="1440000"/>
                  <wp:effectExtent l="0" t="0" r="0" b="0"/>
                  <wp:docPr id="3" name="Picture 3" descr="Image result for family at the b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amily at the b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0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9B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214AC4EF" w14:textId="5D0EB6B5" w:rsidR="00FD289B" w:rsidRPr="00FD289B" w:rsidRDefault="00FD289B" w:rsidP="00FD289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t>Write 20-30 words to describe the photo above.</w:t>
            </w:r>
          </w:p>
          <w:p w14:paraId="60602237" w14:textId="77777777" w:rsidR="00FD289B" w:rsidRPr="00FD289B" w:rsidRDefault="00FD289B" w:rsidP="00FD289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t>Write 40-50 words about your holiday preferences and future holiday plans.</w:t>
            </w:r>
          </w:p>
          <w:p w14:paraId="3C9B7C9F" w14:textId="2011A7D4" w:rsidR="00187A73" w:rsidRPr="00FD289B" w:rsidRDefault="00FD289B" w:rsidP="00FD289B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Style w:val="Hyperlink"/>
                <w:rFonts w:cstheme="minorHAnsi"/>
                <w:color w:val="auto"/>
                <w:sz w:val="21"/>
                <w:szCs w:val="21"/>
                <w:u w:val="none"/>
              </w:rPr>
            </w:pPr>
            <w:r w:rsidRPr="00FD289B">
              <w:rPr>
                <w:rFonts w:cstheme="minorHAnsi"/>
                <w:sz w:val="21"/>
                <w:szCs w:val="21"/>
              </w:rPr>
              <w:t>Write 80-90 words to describe a disastrous holiday and what you would prefer for your next holiday.</w:t>
            </w:r>
          </w:p>
        </w:tc>
        <w:tc>
          <w:tcPr>
            <w:tcW w:w="4262" w:type="dxa"/>
            <w:shd w:val="clear" w:color="auto" w:fill="auto"/>
          </w:tcPr>
          <w:p w14:paraId="2316241B" w14:textId="77777777" w:rsidR="00FD289B" w:rsidRPr="00FD289B" w:rsidRDefault="00FD289B" w:rsidP="00FD289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fldChar w:fldCharType="begin"/>
            </w:r>
            <w:r w:rsidRPr="00FD289B">
              <w:rPr>
                <w:rFonts w:cstheme="minorHAnsi"/>
                <w:sz w:val="21"/>
                <w:szCs w:val="21"/>
              </w:rPr>
              <w:instrText xml:space="preserve"> INCLUDEPICTURE "/var/folders/gr/07x93m0d3tvcljx9c522y98h0000gn/T/com.microsoft.Word/WebArchiveCopyPasteTempFiles/Screen-shot-2012-03-05-at-7.59.07-PM.png" \* MERGEFORMATINET </w:instrText>
            </w:r>
            <w:r w:rsidRPr="00FD289B">
              <w:rPr>
                <w:rFonts w:cstheme="minorHAnsi"/>
                <w:sz w:val="21"/>
                <w:szCs w:val="21"/>
              </w:rPr>
              <w:fldChar w:fldCharType="separate"/>
            </w:r>
            <w:r w:rsidRPr="00FD289B">
              <w:rPr>
                <w:rFonts w:cstheme="minorHAnsi"/>
                <w:noProof/>
                <w:sz w:val="21"/>
                <w:szCs w:val="21"/>
              </w:rPr>
              <w:drawing>
                <wp:inline distT="0" distB="0" distL="0" distR="0" wp14:anchorId="269EF449" wp14:editId="0ACAA455">
                  <wp:extent cx="2160000" cy="1440000"/>
                  <wp:effectExtent l="0" t="0" r="0" b="0"/>
                  <wp:docPr id="4" name="Picture 4" descr="Image result for french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french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9B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2373E51F" w14:textId="77777777" w:rsidR="00FD289B" w:rsidRPr="00FD289B" w:rsidRDefault="00FD289B" w:rsidP="00FD289B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t>Write 20-30 words to describe the photos above.</w:t>
            </w:r>
          </w:p>
          <w:p w14:paraId="494D0EAC" w14:textId="77777777" w:rsidR="00FD289B" w:rsidRPr="00FD289B" w:rsidRDefault="00FD289B" w:rsidP="00FD289B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t>Write 40-50 words about school life in the UK (uniform, hours, lunch, recent event, plans for September).</w:t>
            </w:r>
          </w:p>
          <w:p w14:paraId="4C8EA895" w14:textId="4F715169" w:rsidR="00187A73" w:rsidRPr="00FD289B" w:rsidRDefault="00FD289B" w:rsidP="00FD289B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t>Write 80-90 words to describe your ideal school, if you were the headteacher.</w:t>
            </w:r>
          </w:p>
        </w:tc>
        <w:tc>
          <w:tcPr>
            <w:tcW w:w="4263" w:type="dxa"/>
            <w:shd w:val="clear" w:color="auto" w:fill="auto"/>
          </w:tcPr>
          <w:p w14:paraId="0CDBA44C" w14:textId="77777777" w:rsidR="00FD289B" w:rsidRPr="00FD289B" w:rsidRDefault="00FD289B" w:rsidP="00FD289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fldChar w:fldCharType="begin"/>
            </w:r>
            <w:r w:rsidRPr="00FD289B">
              <w:rPr>
                <w:rFonts w:cstheme="minorHAnsi"/>
                <w:sz w:val="21"/>
                <w:szCs w:val="21"/>
              </w:rPr>
              <w:instrText xml:space="preserve"> INCLUDEPICTURE "/var/folders/gr/07x93m0d3tvcljx9c522y98h0000gn/T/com.microsoft.Word/WebArchiveCopyPasteTempFiles/46409495-frau-arbeitet-am-caf%C3%A9.jpg?ver=6" \* MERGEFORMATINET </w:instrText>
            </w:r>
            <w:r w:rsidRPr="00FD289B">
              <w:rPr>
                <w:rFonts w:cstheme="minorHAnsi"/>
                <w:sz w:val="21"/>
                <w:szCs w:val="21"/>
              </w:rPr>
              <w:fldChar w:fldCharType="separate"/>
            </w:r>
            <w:r w:rsidRPr="00FD289B">
              <w:rPr>
                <w:rFonts w:cstheme="minorHAnsi"/>
                <w:noProof/>
                <w:sz w:val="21"/>
                <w:szCs w:val="21"/>
              </w:rPr>
              <w:drawing>
                <wp:inline distT="0" distB="0" distL="0" distR="0" wp14:anchorId="607FAF90" wp14:editId="0F835AD2">
                  <wp:extent cx="2161155" cy="1440000"/>
                  <wp:effectExtent l="0" t="0" r="0" b="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15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89B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613AA3E4" w14:textId="77777777" w:rsidR="00FD289B" w:rsidRPr="00FD289B" w:rsidRDefault="00FD289B" w:rsidP="00FD289B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t>Write 20-30 words to describe the photo above.</w:t>
            </w:r>
          </w:p>
          <w:p w14:paraId="6600ECD2" w14:textId="77777777" w:rsidR="00FD289B" w:rsidRPr="00FD289B" w:rsidRDefault="00FD289B" w:rsidP="00FD289B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t>Write 40-50 words about languages (which you speak, which you'd like to learn and why it's important to speak other languages).</w:t>
            </w:r>
          </w:p>
          <w:p w14:paraId="791555B5" w14:textId="52035C83" w:rsidR="00187A73" w:rsidRPr="00FD289B" w:rsidRDefault="00FD289B" w:rsidP="00FD289B">
            <w:pPr>
              <w:pStyle w:val="ListParagraph"/>
              <w:numPr>
                <w:ilvl w:val="0"/>
                <w:numId w:val="19"/>
              </w:numPr>
              <w:spacing w:after="160"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FD289B">
              <w:rPr>
                <w:rFonts w:cstheme="minorHAnsi"/>
                <w:sz w:val="21"/>
                <w:szCs w:val="21"/>
              </w:rPr>
              <w:t>Write 80-90 words to apply for your dream job (personal qualities, describe your work experience, say why you want this job and state your ambitions.)</w:t>
            </w:r>
          </w:p>
        </w:tc>
      </w:tr>
      <w:bookmarkEnd w:id="0"/>
    </w:tbl>
    <w:p w14:paraId="73CA3083" w14:textId="472D5606" w:rsidR="001E2101" w:rsidRDefault="001E2101" w:rsidP="00487279">
      <w:pPr>
        <w:rPr>
          <w:rFonts w:asciiTheme="majorHAnsi" w:hAnsiTheme="majorHAnsi"/>
        </w:rPr>
      </w:pPr>
    </w:p>
    <w:p w14:paraId="314A02BE" w14:textId="77777777" w:rsidR="00FD289B" w:rsidRPr="001E2101" w:rsidRDefault="00FD289B" w:rsidP="00487279">
      <w:pPr>
        <w:rPr>
          <w:rFonts w:asciiTheme="majorHAnsi" w:hAnsiTheme="majorHAnsi"/>
        </w:rPr>
      </w:pPr>
    </w:p>
    <w:sectPr w:rsidR="00FD289B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80C9A"/>
    <w:multiLevelType w:val="hybridMultilevel"/>
    <w:tmpl w:val="52AC1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01404"/>
    <w:multiLevelType w:val="hybridMultilevel"/>
    <w:tmpl w:val="3CF037BC"/>
    <w:lvl w:ilvl="0" w:tplc="865AD1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332AB4"/>
    <w:multiLevelType w:val="hybridMultilevel"/>
    <w:tmpl w:val="F0F221E0"/>
    <w:lvl w:ilvl="0" w:tplc="5CE29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D432F7"/>
    <w:multiLevelType w:val="hybridMultilevel"/>
    <w:tmpl w:val="B534F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8B3493"/>
    <w:multiLevelType w:val="hybridMultilevel"/>
    <w:tmpl w:val="36D4B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A114D"/>
    <w:multiLevelType w:val="hybridMultilevel"/>
    <w:tmpl w:val="3D403A48"/>
    <w:lvl w:ilvl="0" w:tplc="C616E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4239C"/>
    <w:multiLevelType w:val="hybridMultilevel"/>
    <w:tmpl w:val="A69A0A68"/>
    <w:lvl w:ilvl="0" w:tplc="934C77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D552B"/>
    <w:multiLevelType w:val="hybridMultilevel"/>
    <w:tmpl w:val="236A225C"/>
    <w:lvl w:ilvl="0" w:tplc="865AD1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E157AB"/>
    <w:multiLevelType w:val="hybridMultilevel"/>
    <w:tmpl w:val="17A0D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C27E59"/>
    <w:multiLevelType w:val="hybridMultilevel"/>
    <w:tmpl w:val="F53C9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A554BC"/>
    <w:multiLevelType w:val="hybridMultilevel"/>
    <w:tmpl w:val="095ED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20"/>
  </w:num>
  <w:num w:numId="8">
    <w:abstractNumId w:val="11"/>
  </w:num>
  <w:num w:numId="9">
    <w:abstractNumId w:val="9"/>
  </w:num>
  <w:num w:numId="10">
    <w:abstractNumId w:val="16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  <w:num w:numId="16">
    <w:abstractNumId w:val="7"/>
  </w:num>
  <w:num w:numId="17">
    <w:abstractNumId w:val="17"/>
  </w:num>
  <w:num w:numId="18">
    <w:abstractNumId w:val="18"/>
  </w:num>
  <w:num w:numId="19">
    <w:abstractNumId w:val="19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64956"/>
    <w:rsid w:val="00074FE5"/>
    <w:rsid w:val="00075D4E"/>
    <w:rsid w:val="000C49A6"/>
    <w:rsid w:val="000F1FA8"/>
    <w:rsid w:val="000F7E95"/>
    <w:rsid w:val="00102035"/>
    <w:rsid w:val="0014633F"/>
    <w:rsid w:val="00160B3D"/>
    <w:rsid w:val="00187366"/>
    <w:rsid w:val="00187A73"/>
    <w:rsid w:val="00193DF1"/>
    <w:rsid w:val="001E2101"/>
    <w:rsid w:val="001F1764"/>
    <w:rsid w:val="001F56F7"/>
    <w:rsid w:val="00217EF0"/>
    <w:rsid w:val="0023248A"/>
    <w:rsid w:val="00246EE0"/>
    <w:rsid w:val="002F2663"/>
    <w:rsid w:val="00312CF3"/>
    <w:rsid w:val="0033183D"/>
    <w:rsid w:val="003543B2"/>
    <w:rsid w:val="0039480E"/>
    <w:rsid w:val="003D4D52"/>
    <w:rsid w:val="00401933"/>
    <w:rsid w:val="00407C20"/>
    <w:rsid w:val="004353B7"/>
    <w:rsid w:val="004521BE"/>
    <w:rsid w:val="004575EB"/>
    <w:rsid w:val="00476D79"/>
    <w:rsid w:val="0048237D"/>
    <w:rsid w:val="00487279"/>
    <w:rsid w:val="004A1CF8"/>
    <w:rsid w:val="004E2601"/>
    <w:rsid w:val="005112A3"/>
    <w:rsid w:val="00531655"/>
    <w:rsid w:val="00556403"/>
    <w:rsid w:val="00571715"/>
    <w:rsid w:val="00582754"/>
    <w:rsid w:val="005B7D09"/>
    <w:rsid w:val="005E13EB"/>
    <w:rsid w:val="00605EE3"/>
    <w:rsid w:val="00662932"/>
    <w:rsid w:val="0067766B"/>
    <w:rsid w:val="006906BB"/>
    <w:rsid w:val="006B6192"/>
    <w:rsid w:val="00706031"/>
    <w:rsid w:val="0072046E"/>
    <w:rsid w:val="007211E6"/>
    <w:rsid w:val="007554F7"/>
    <w:rsid w:val="00792EC3"/>
    <w:rsid w:val="007A721A"/>
    <w:rsid w:val="007B62A8"/>
    <w:rsid w:val="007C65EF"/>
    <w:rsid w:val="0082196E"/>
    <w:rsid w:val="00856C4D"/>
    <w:rsid w:val="00863D99"/>
    <w:rsid w:val="00880E70"/>
    <w:rsid w:val="0089597A"/>
    <w:rsid w:val="008B58D2"/>
    <w:rsid w:val="008F0EB7"/>
    <w:rsid w:val="008F5DA2"/>
    <w:rsid w:val="009261A3"/>
    <w:rsid w:val="009300FE"/>
    <w:rsid w:val="00963540"/>
    <w:rsid w:val="009739BA"/>
    <w:rsid w:val="00983EEB"/>
    <w:rsid w:val="009A5C73"/>
    <w:rsid w:val="00A0000A"/>
    <w:rsid w:val="00A07054"/>
    <w:rsid w:val="00A170D6"/>
    <w:rsid w:val="00A35F6F"/>
    <w:rsid w:val="00A619DC"/>
    <w:rsid w:val="00AD2ACB"/>
    <w:rsid w:val="00B103A0"/>
    <w:rsid w:val="00B51B97"/>
    <w:rsid w:val="00B57CA4"/>
    <w:rsid w:val="00B76F77"/>
    <w:rsid w:val="00BC2B3E"/>
    <w:rsid w:val="00BD3DDB"/>
    <w:rsid w:val="00BE1D9F"/>
    <w:rsid w:val="00BE296E"/>
    <w:rsid w:val="00C03E79"/>
    <w:rsid w:val="00C12703"/>
    <w:rsid w:val="00C4707A"/>
    <w:rsid w:val="00C91963"/>
    <w:rsid w:val="00C93813"/>
    <w:rsid w:val="00C948CA"/>
    <w:rsid w:val="00D03071"/>
    <w:rsid w:val="00D24465"/>
    <w:rsid w:val="00DA5FC5"/>
    <w:rsid w:val="00DE0126"/>
    <w:rsid w:val="00E05036"/>
    <w:rsid w:val="00E1278E"/>
    <w:rsid w:val="00E27DD2"/>
    <w:rsid w:val="00E3124A"/>
    <w:rsid w:val="00E40919"/>
    <w:rsid w:val="00E905FA"/>
    <w:rsid w:val="00F06587"/>
    <w:rsid w:val="00F10FF6"/>
    <w:rsid w:val="00F708F2"/>
    <w:rsid w:val="00FB4518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0FDE"/>
  <w15:docId w15:val="{F34806C9-23B2-44B8-B9CD-CA92698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ris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da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guascope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duolingo.co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Hayley Jane Bourne</cp:lastModifiedBy>
  <cp:revision>5</cp:revision>
  <cp:lastPrinted>2017-06-14T11:36:00Z</cp:lastPrinted>
  <dcterms:created xsi:type="dcterms:W3CDTF">2021-07-06T10:13:00Z</dcterms:created>
  <dcterms:modified xsi:type="dcterms:W3CDTF">2021-07-06T16:25:00Z</dcterms:modified>
</cp:coreProperties>
</file>