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4820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51C7C8F9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9D421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10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40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Mathematics</w:t>
            </w:r>
          </w:p>
        </w:tc>
      </w:tr>
      <w:tr w:rsidR="00863D99" w:rsidRPr="001E2101" w14:paraId="419AB135" w14:textId="77777777" w:rsidTr="00463D98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820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0847A548" w14:textId="77777777" w:rsidR="009D421B" w:rsidRDefault="009D421B" w:rsidP="009D421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>AO1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>Use and apply standard techniques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>(Foundation 50%, Higher 40%)</w:t>
            </w:r>
            <w:r>
              <w:rPr>
                <w:rFonts w:asciiTheme="majorHAnsi" w:hAnsiTheme="majorHAnsi" w:cs="Verdana-Bold"/>
                <w:bCs/>
                <w:szCs w:val="21"/>
              </w:rPr>
              <w:br/>
            </w:r>
            <w:r w:rsidRPr="0019224C">
              <w:rPr>
                <w:rFonts w:asciiTheme="majorHAnsi" w:hAnsiTheme="majorHAnsi" w:cs="Verdana-Bold"/>
                <w:b/>
                <w:bCs/>
                <w:szCs w:val="21"/>
              </w:rPr>
              <w:t>AO2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 xml:space="preserve"> Reason, interpret and communicate mathematically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 xml:space="preserve"> (Foundation 25%, Higher 30%)</w:t>
            </w:r>
          </w:p>
          <w:p w14:paraId="54291718" w14:textId="3F9C76B9" w:rsidR="00711285" w:rsidRDefault="009D421B" w:rsidP="009D421B">
            <w:pPr>
              <w:pStyle w:val="NoSpacing"/>
            </w:pPr>
            <w:r w:rsidRPr="0019224C">
              <w:rPr>
                <w:rFonts w:asciiTheme="majorHAnsi" w:hAnsiTheme="majorHAnsi" w:cs="Verdana-Bold"/>
                <w:b/>
                <w:bCs/>
                <w:szCs w:val="21"/>
              </w:rPr>
              <w:t>AO3</w:t>
            </w:r>
            <w:r>
              <w:rPr>
                <w:rFonts w:asciiTheme="majorHAnsi" w:hAnsiTheme="majorHAnsi" w:cs="Verdana-Bold"/>
                <w:b/>
                <w:bCs/>
                <w:szCs w:val="21"/>
              </w:rPr>
              <w:t xml:space="preserve"> 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>Solve problems within mathematics and in other contexts</w:t>
            </w:r>
            <w:r>
              <w:rPr>
                <w:rFonts w:asciiTheme="majorHAnsi" w:hAnsiTheme="majorHAnsi" w:cs="Verdana-Bold"/>
                <w:bCs/>
                <w:szCs w:val="21"/>
              </w:rPr>
              <w:t xml:space="preserve"> (Foundation 25%, Higher30%)</w:t>
            </w:r>
          </w:p>
        </w:tc>
      </w:tr>
      <w:tr w:rsidR="00A31E84" w:rsidRPr="007B62A8" w14:paraId="0214464D" w14:textId="77777777" w:rsidTr="00463D98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A31E84" w:rsidRPr="007B62A8" w:rsidRDefault="00A31E84" w:rsidP="00A31E84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536" w:type="dxa"/>
            <w:shd w:val="clear" w:color="auto" w:fill="auto"/>
          </w:tcPr>
          <w:p w14:paraId="0806D627" w14:textId="44B19407" w:rsidR="00A31E84" w:rsidRPr="00BB0CC3" w:rsidRDefault="00A31E84" w:rsidP="00A31E84"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 xml:space="preserve">Foundation 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9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-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Graphs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10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917566">
              <w:rPr>
                <w:rFonts w:asciiTheme="majorHAnsi" w:hAnsiTheme="majorHAnsi" w:cs="Arial"/>
                <w:szCs w:val="21"/>
              </w:rPr>
              <w:t>Transformations</w:t>
            </w:r>
            <w:r>
              <w:rPr>
                <w:rFonts w:asciiTheme="majorHAnsi" w:hAnsiTheme="majorHAnsi" w:cs="Arial"/>
                <w:szCs w:val="21"/>
              </w:rPr>
              <w:br/>
            </w:r>
            <w:r w:rsidRPr="00FF5832">
              <w:rPr>
                <w:rFonts w:asciiTheme="majorHAnsi" w:hAnsiTheme="majorHAnsi" w:cs="Arial"/>
                <w:b/>
                <w:szCs w:val="21"/>
              </w:rPr>
              <w:t>Unit 11</w:t>
            </w:r>
            <w:r>
              <w:rPr>
                <w:rFonts w:asciiTheme="majorHAnsi" w:hAnsiTheme="majorHAnsi" w:cs="Arial"/>
                <w:b/>
                <w:szCs w:val="21"/>
              </w:rPr>
              <w:t xml:space="preserve"> –</w:t>
            </w:r>
            <w:r>
              <w:rPr>
                <w:rFonts w:asciiTheme="majorHAnsi" w:hAnsiTheme="majorHAnsi" w:cs="Arial"/>
                <w:szCs w:val="21"/>
              </w:rPr>
              <w:t xml:space="preserve"> 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Ratio and proportion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12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Pythagoras &amp; Trigonometry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13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t>Probabi</w:t>
            </w:r>
            <w:r w:rsidRPr="00B218A2">
              <w:rPr>
                <w:rFonts w:asciiTheme="majorHAnsi" w:hAnsiTheme="majorHAnsi" w:cs="Arial"/>
                <w:szCs w:val="21"/>
              </w:rPr>
              <w:t>lity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14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Multiplicative Reasoning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15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Plans and elevations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16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Quadratic equations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17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Circles and cylinders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>
              <w:rPr>
                <w:rFonts w:asciiTheme="majorHAnsi" w:hAnsiTheme="majorHAnsi" w:cs="Arial"/>
                <w:b/>
                <w:szCs w:val="21"/>
                <w:u w:val="single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9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t>–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Equations and inequalities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10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</w:t>
            </w:r>
            <w:r>
              <w:rPr>
                <w:rFonts w:asciiTheme="majorHAnsi" w:hAnsiTheme="majorHAnsi" w:cs="Arial"/>
                <w:szCs w:val="21"/>
              </w:rPr>
              <w:t xml:space="preserve"> Probability</w:t>
            </w:r>
            <w:r>
              <w:rPr>
                <w:rFonts w:asciiTheme="majorHAnsi" w:hAnsiTheme="majorHAnsi" w:cs="Arial"/>
                <w:szCs w:val="21"/>
              </w:rPr>
              <w:br/>
            </w:r>
            <w:r w:rsidRPr="00FF5832">
              <w:rPr>
                <w:rFonts w:asciiTheme="majorHAnsi" w:hAnsiTheme="majorHAnsi" w:cs="Arial"/>
                <w:b/>
                <w:szCs w:val="21"/>
              </w:rPr>
              <w:t>Unit 11</w:t>
            </w:r>
            <w:r>
              <w:rPr>
                <w:rFonts w:asciiTheme="majorHAnsi" w:hAnsiTheme="majorHAnsi" w:cs="Arial"/>
                <w:b/>
                <w:szCs w:val="21"/>
              </w:rPr>
              <w:t xml:space="preserve"> –</w:t>
            </w:r>
            <w:r>
              <w:rPr>
                <w:rFonts w:asciiTheme="majorHAnsi" w:hAnsiTheme="majorHAnsi" w:cs="Arial"/>
                <w:szCs w:val="21"/>
              </w:rPr>
              <w:t xml:space="preserve">  Multiplicative reasoning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12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t>Similarity and congruence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13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t>Graphs of trigonometry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14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Collecting and representing data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15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Quadratic equations and graphs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16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Circle geometry and circle theorems.</w:t>
            </w:r>
          </w:p>
        </w:tc>
        <w:tc>
          <w:tcPr>
            <w:tcW w:w="4820" w:type="dxa"/>
          </w:tcPr>
          <w:p w14:paraId="6B88A2BD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18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 xml:space="preserve">Fractions,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Indices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standard form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19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Similarity, congruence and vectors</w:t>
            </w:r>
          </w:p>
          <w:p w14:paraId="73D81076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20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Equations and graphs</w:t>
            </w:r>
          </w:p>
          <w:p w14:paraId="42FC7CF9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 xml:space="preserve">Unit 15b </w:t>
            </w:r>
            <w:proofErr w:type="gramStart"/>
            <w:r>
              <w:rPr>
                <w:rFonts w:asciiTheme="majorHAnsi" w:hAnsiTheme="majorHAnsi" w:cs="Arial"/>
                <w:b/>
                <w:szCs w:val="21"/>
              </w:rPr>
              <w:t>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Constructions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, loci and bearings</w:t>
            </w:r>
          </w:p>
          <w:p w14:paraId="6B532AE8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70A1E6F0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0E256B51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4C92CC14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36AC0A4F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011459E3" w14:textId="77777777" w:rsidR="00A31E84" w:rsidRDefault="00A31E84" w:rsidP="00A31E84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17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Equations, formulae, algebraic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fractions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surds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18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Vectors and geometric proof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19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Direct and inverse proportion</w:t>
            </w:r>
          </w:p>
          <w:p w14:paraId="61470EF7" w14:textId="04C8FD22" w:rsidR="00A31E84" w:rsidRPr="009A0FE9" w:rsidRDefault="00A31E84" w:rsidP="00A31E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Unit</w:t>
            </w:r>
          </w:p>
        </w:tc>
        <w:tc>
          <w:tcPr>
            <w:tcW w:w="4819" w:type="dxa"/>
          </w:tcPr>
          <w:p w14:paraId="2DA3C683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</w:r>
            <w:r w:rsidRPr="00B218A2">
              <w:rPr>
                <w:rFonts w:asciiTheme="majorHAnsi" w:hAnsiTheme="majorHAnsi" w:cs="Arial"/>
                <w:szCs w:val="21"/>
              </w:rPr>
              <w:t>Revision topics based on areas of weakness from trial exam papers.</w:t>
            </w:r>
          </w:p>
          <w:p w14:paraId="7F0367A9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40ACB7AB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26EA3587" w14:textId="3D0EE154" w:rsidR="00A31E84" w:rsidRPr="007B62A8" w:rsidRDefault="00A31E84" w:rsidP="00A31E8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</w:r>
            <w:r w:rsidRPr="00B218A2">
              <w:rPr>
                <w:rFonts w:asciiTheme="majorHAnsi" w:hAnsiTheme="majorHAnsi" w:cs="Arial"/>
                <w:szCs w:val="21"/>
              </w:rPr>
              <w:t>Revision topics based on areas of weakness from trial exam papers.</w:t>
            </w:r>
          </w:p>
        </w:tc>
      </w:tr>
      <w:tr w:rsidR="00A31E84" w:rsidRPr="007B62A8" w14:paraId="0FC0B45B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A31E84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A31E84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Key Learning Outcomes</w:t>
            </w:r>
          </w:p>
          <w:p w14:paraId="73D775CD" w14:textId="77777777" w:rsidR="00A31E84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A31E84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A31E84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A31E84" w:rsidRPr="007B62A8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2284B4B3" w14:textId="77777777" w:rsidR="00A31E84" w:rsidRDefault="00A31E84" w:rsidP="00A31E84">
            <w:pPr>
              <w:pStyle w:val="ListParagraph"/>
              <w:ind w:left="36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 xml:space="preserve">Foundation 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9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-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Graphs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br/>
              <w:t>Drawing graphs, real life graphs, distance-time graphs and y=mx + c.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10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917566">
              <w:rPr>
                <w:rFonts w:asciiTheme="majorHAnsi" w:hAnsiTheme="majorHAnsi" w:cs="Arial"/>
                <w:szCs w:val="21"/>
              </w:rPr>
              <w:t>Transformations</w:t>
            </w:r>
            <w:r>
              <w:rPr>
                <w:rFonts w:asciiTheme="majorHAnsi" w:hAnsiTheme="majorHAnsi" w:cs="Arial"/>
                <w:szCs w:val="21"/>
              </w:rPr>
              <w:br/>
              <w:t>Reflection, rotation, translation, enlargement and combining transformations.</w:t>
            </w:r>
            <w:r>
              <w:rPr>
                <w:rFonts w:asciiTheme="majorHAnsi" w:hAnsiTheme="majorHAnsi" w:cs="Arial"/>
                <w:szCs w:val="21"/>
              </w:rPr>
              <w:br/>
            </w:r>
            <w:r w:rsidRPr="00FF5832">
              <w:rPr>
                <w:rFonts w:asciiTheme="majorHAnsi" w:hAnsiTheme="majorHAnsi" w:cs="Arial"/>
                <w:b/>
                <w:szCs w:val="21"/>
              </w:rPr>
              <w:t>Unit 11</w:t>
            </w:r>
            <w:r>
              <w:rPr>
                <w:rFonts w:asciiTheme="majorHAnsi" w:hAnsiTheme="majorHAnsi" w:cs="Arial"/>
                <w:b/>
                <w:szCs w:val="21"/>
              </w:rPr>
              <w:t xml:space="preserve"> –</w:t>
            </w:r>
            <w:r>
              <w:rPr>
                <w:rFonts w:asciiTheme="majorHAnsi" w:hAnsiTheme="majorHAnsi" w:cs="Arial"/>
                <w:szCs w:val="21"/>
              </w:rPr>
              <w:t xml:space="preserve"> 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Ratio and proportion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Writing ratios, dividing amounts into ratios, comparing ratios, using proportion and proportion and graphs.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12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Pythagoras &amp; Trigonometry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Calculating missing lengths using Pythagoras, calculating missing lengths or angles using SOHCAHTOA.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13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t>Probabi</w:t>
            </w:r>
            <w:r w:rsidRPr="00B218A2">
              <w:rPr>
                <w:rFonts w:asciiTheme="majorHAnsi" w:hAnsiTheme="majorHAnsi" w:cs="Arial"/>
                <w:szCs w:val="21"/>
              </w:rPr>
              <w:t>lity</w:t>
            </w:r>
            <w:r>
              <w:rPr>
                <w:rFonts w:asciiTheme="majorHAnsi" w:hAnsiTheme="majorHAnsi" w:cs="Arial"/>
                <w:szCs w:val="21"/>
              </w:rPr>
              <w:br/>
              <w:t>Calculating probability, two way tables, experimental probability, Venn diagrams and tree diagrams.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14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Multiplicative Reasoning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Percentages, growth and decay, compound measures, distance, speed and time, direct and inverse proportion.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15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Plans and elevations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3D solids, plans and elevations, accurate drawings, scale drawings and maps.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16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Quadratic equations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Expanding double brackets, plotting quadratic graphs, factorising quadratics, solving quadratic equations.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17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Circles and cylinders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Circumference and area of a circle, semi-circles and sectors, cylinders, pyramids, spheres and cones.</w:t>
            </w:r>
          </w:p>
          <w:p w14:paraId="39B97764" w14:textId="77777777" w:rsidR="00A31E84" w:rsidRDefault="00A31E84" w:rsidP="00A31E84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99DC40D" w14:textId="33A563BC" w:rsidR="00A31E84" w:rsidRPr="00463D98" w:rsidRDefault="00A31E84" w:rsidP="00A31E84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A31E84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u w:val="single"/>
                <w:lang w:eastAsia="en-GB"/>
              </w:rPr>
              <w:t xml:space="preserve">November Mock exams </w:t>
            </w:r>
          </w:p>
        </w:tc>
        <w:tc>
          <w:tcPr>
            <w:tcW w:w="4820" w:type="dxa"/>
          </w:tcPr>
          <w:p w14:paraId="41E4F397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18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 xml:space="preserve">Fractions,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Indices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standard form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br/>
              <w:t>Multiplying and dividing fractions, laws of indices, standard form, calculating with standard form.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19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Similarity, congruence and vectors</w:t>
            </w:r>
            <w:r>
              <w:rPr>
                <w:rFonts w:asciiTheme="majorHAnsi" w:hAnsiTheme="majorHAnsi" w:cs="Arial"/>
                <w:szCs w:val="21"/>
              </w:rPr>
              <w:br/>
              <w:t>Similarity and enlargement, congruence of shapes, vectors</w:t>
            </w:r>
          </w:p>
          <w:p w14:paraId="0761C72B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20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Equations and graphs</w:t>
            </w:r>
            <w:r>
              <w:rPr>
                <w:rFonts w:asciiTheme="majorHAnsi" w:hAnsiTheme="majorHAnsi" w:cs="Arial"/>
                <w:szCs w:val="21"/>
              </w:rPr>
              <w:br/>
            </w:r>
            <w:proofErr w:type="spellStart"/>
            <w:r>
              <w:rPr>
                <w:rFonts w:asciiTheme="majorHAnsi" w:hAnsiTheme="majorHAnsi" w:cs="Arial"/>
                <w:szCs w:val="21"/>
              </w:rPr>
              <w:t>Graphs</w:t>
            </w:r>
            <w:proofErr w:type="spellEnd"/>
            <w:r>
              <w:rPr>
                <w:rFonts w:asciiTheme="majorHAnsi" w:hAnsiTheme="majorHAnsi" w:cs="Arial"/>
                <w:szCs w:val="21"/>
              </w:rPr>
              <w:t xml:space="preserve"> of cubic and reciprocal functions, non-linear graphs, solving simultaneous equations, rearranging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formulae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proof.</w:t>
            </w:r>
          </w:p>
          <w:p w14:paraId="4D2271E5" w14:textId="77777777" w:rsidR="00A31E84" w:rsidRDefault="00A31E84" w:rsidP="00A31E84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 xml:space="preserve">Unit 15b </w:t>
            </w:r>
            <w:proofErr w:type="gramStart"/>
            <w:r>
              <w:rPr>
                <w:rFonts w:asciiTheme="majorHAnsi" w:hAnsiTheme="majorHAnsi" w:cs="Arial"/>
                <w:b/>
                <w:szCs w:val="21"/>
              </w:rPr>
              <w:t>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Constructions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, loci and bearings</w:t>
            </w:r>
          </w:p>
          <w:p w14:paraId="3D783DA7" w14:textId="77777777" w:rsidR="00A31E84" w:rsidRDefault="00A31E84" w:rsidP="00A31E84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Construction of shapes accurately, loci,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regions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bearings.</w:t>
            </w:r>
          </w:p>
          <w:p w14:paraId="48E1F2E1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2ACF4B75" w14:textId="77777777" w:rsidR="009A2395" w:rsidRDefault="009A2395" w:rsidP="009A2395">
            <w:pPr>
              <w:spacing w:before="100" w:beforeAutospacing="1" w:after="30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17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Equations, formulae, algebraic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fractions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surds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Rearranging formulae, algebraic fractions, surds, solving algebraic fraction equations and functions</w:t>
            </w:r>
          </w:p>
          <w:p w14:paraId="6D8E9ECB" w14:textId="77777777" w:rsidR="009A2395" w:rsidRPr="0019224C" w:rsidRDefault="009A2395" w:rsidP="009A2395">
            <w:pPr>
              <w:spacing w:before="100" w:beforeAutospacing="1" w:after="30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18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Vectors and geometric proof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 xml:space="preserve">Vector notation, vector arithmetic, parallel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vectors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collinear points.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19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Direct and inverse proportion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  <w:t>Direct proportion, Indirect proportion, exponential functions, non-linear graphs, translating graphs of functions and reflecting and stretching graphs of functions.</w:t>
            </w:r>
          </w:p>
          <w:p w14:paraId="695CCE7B" w14:textId="2405B764" w:rsidR="00A31E84" w:rsidRPr="0043477E" w:rsidRDefault="009A2395" w:rsidP="00A31E84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9A2395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u w:val="single"/>
                <w:lang w:eastAsia="en-GB"/>
              </w:rPr>
              <w:t>March Mock exams</w:t>
            </w:r>
          </w:p>
        </w:tc>
        <w:tc>
          <w:tcPr>
            <w:tcW w:w="4819" w:type="dxa"/>
          </w:tcPr>
          <w:p w14:paraId="7B4012F6" w14:textId="0A59304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</w:r>
            <w:r w:rsidRPr="00B218A2">
              <w:rPr>
                <w:rFonts w:asciiTheme="majorHAnsi" w:hAnsiTheme="majorHAnsi" w:cs="Arial"/>
                <w:szCs w:val="21"/>
              </w:rPr>
              <w:t>Revision topics based on areas of weakness from trial exam papers.</w:t>
            </w:r>
          </w:p>
          <w:p w14:paraId="1A9DC912" w14:textId="7170FEA3" w:rsidR="009A2395" w:rsidRPr="009A2395" w:rsidRDefault="009A2395" w:rsidP="00A31E84">
            <w:pPr>
              <w:rPr>
                <w:rFonts w:asciiTheme="majorHAnsi" w:hAnsiTheme="majorHAnsi" w:cs="Arial"/>
                <w:color w:val="FF0000"/>
                <w:szCs w:val="21"/>
                <w:u w:val="single"/>
              </w:rPr>
            </w:pPr>
            <w:r w:rsidRPr="009A2395">
              <w:rPr>
                <w:rFonts w:asciiTheme="majorHAnsi" w:hAnsiTheme="majorHAnsi" w:cs="Arial"/>
                <w:color w:val="FF0000"/>
                <w:szCs w:val="21"/>
                <w:u w:val="single"/>
              </w:rPr>
              <w:t xml:space="preserve">GCSE exams </w:t>
            </w:r>
          </w:p>
          <w:p w14:paraId="64245DE7" w14:textId="77777777" w:rsidR="00A31E84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62334E8B" w14:textId="77777777" w:rsidR="00A31E84" w:rsidRPr="0019224C" w:rsidRDefault="00A31E84" w:rsidP="00A31E84">
            <w:pPr>
              <w:rPr>
                <w:rFonts w:asciiTheme="majorHAnsi" w:hAnsiTheme="majorHAnsi" w:cs="Arial"/>
                <w:szCs w:val="21"/>
              </w:rPr>
            </w:pPr>
          </w:p>
          <w:p w14:paraId="65590C5A" w14:textId="77777777" w:rsidR="00A31E84" w:rsidRPr="0019224C" w:rsidRDefault="00A31E84" w:rsidP="00A31E84">
            <w:pPr>
              <w:spacing w:before="100" w:beforeAutospacing="1" w:after="300"/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br/>
            </w:r>
          </w:p>
          <w:p w14:paraId="5A87331D" w14:textId="4BA1C260" w:rsidR="00A31E84" w:rsidRPr="00463D98" w:rsidRDefault="00A31E84" w:rsidP="00A31E84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</w:tr>
      <w:tr w:rsidR="00A31E84" w:rsidRPr="007B62A8" w14:paraId="28E2CEA4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A31E84" w:rsidRPr="007B62A8" w:rsidRDefault="00A31E84" w:rsidP="00A31E8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536" w:type="dxa"/>
            <w:shd w:val="clear" w:color="auto" w:fill="auto"/>
          </w:tcPr>
          <w:p w14:paraId="66AE47F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470CE31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5471F2C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327C9AC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714BC61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02FB913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07FDABB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29B0633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6EDA40F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45FBC73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671786E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0C9EABD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3E33879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59E47015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2BACCE7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1F7A6AB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365D28D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EF41CE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6605226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6E06BA5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13286AE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"AO2: demonstrate knowledge, understanding and skills in shape,</w:t>
            </w:r>
          </w:p>
          <w:p w14:paraId="109A407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space and measures:</w:t>
            </w:r>
          </w:p>
          <w:p w14:paraId="08A8DF1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geometry</w:t>
            </w:r>
          </w:p>
          <w:p w14:paraId="518258F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vectors and transformation geometry. "</w:t>
            </w:r>
          </w:p>
          <w:p w14:paraId="109C6BC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5BE0706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4C455D4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1C189E0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77722FB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729DE89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2EF0794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5A68F72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07DE57A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77D57C4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540CBA9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075FA2D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7AF7572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7DD7DB8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5D0D617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6562196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7F76780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7EE8D54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4549F78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41AACD7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50982D2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79085D5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50F1092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49F9DCE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119BCCA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106000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7E3ACCB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30CCD56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3D23EEE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690813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10B8D88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1E5818A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34B57A95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312C726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112DD62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67E406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5478C6B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21547D2" w14:textId="386D4A61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sequences,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functions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graphs."</w:t>
            </w:r>
          </w:p>
        </w:tc>
        <w:tc>
          <w:tcPr>
            <w:tcW w:w="4820" w:type="dxa"/>
          </w:tcPr>
          <w:p w14:paraId="7985F08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26A2BF7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E25550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93B02F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47EEBF3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2D2B4F6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1918D1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77DD819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7C0811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7F258BC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E710AA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1B22765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A9E242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  <w:p w14:paraId="3FDE03E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4348619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AD4282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4814712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344AB1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0C659D9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15AFE0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ACFFC0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680570B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3C0F45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0C6A96B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702557B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3A2711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9D8DA4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F3A3FE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8B2CC5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E565217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10981B7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66184C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562FD87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490A8C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CA76F5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7E6784B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45C5DF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468CB63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F369F97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D952E4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2F1C81FA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73B33227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C97F64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2CD0FD2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88CB3C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78DAE297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0033A54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85785C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0B3207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2F17E4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658625B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6662831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6C4D36B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69381CD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8B807C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710222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00FC2F55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65B0839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FB4AB5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11E277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CDCA13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4720F85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56E51BF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2E6FC40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0C10C5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902B1AE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7673EC5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2EDFEE4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5FC3C93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50A42A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5AAEE8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298EB64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62F44CFC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13A556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45EB6C45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3A565B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B3BDE5F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2CEA1A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C1D486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4A6FA07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76BB12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978CAD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6A0961A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4F3560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638EE2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5115990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449B6360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1840339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7207056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12676EC7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4E4F1C8B" w14:textId="674A9B3F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4C06D1F1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3CB0F56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6BC324A4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38619892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1326EF96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57C1F919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477E295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4E04F91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2FD41B28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77228B6B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34B896D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3E3D053" w14:textId="77777777" w:rsidR="00A31E84" w:rsidRPr="009D421B" w:rsidRDefault="00A31E84" w:rsidP="00A31E84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25711244" w14:textId="3432AE7C" w:rsidR="00A31E84" w:rsidRPr="001A1970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</w:tcPr>
          <w:p w14:paraId="29BC7B1F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3ECC0EEE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3565A2EB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1727DEC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6F9A1DC1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6746E6D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BBD021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D05486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2EB7656B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4CBA9715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2D42D8F9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788A81D9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74A4674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621AFBF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4040FF3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88C65B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D2794F8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28AC65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0E8903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4F14AD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7D04703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C41071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5B9143B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849FB58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093C25A1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37C4FFA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3151664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B08DBB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2DE29A3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6943A89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63A79CEB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03BCB13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0EA5A5E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999800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0D2132B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26363084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07EFEDE8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1A86885E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362A42A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E4B1B71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726888AD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2F5051C1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375D2B29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C4D99C4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1810ADD3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52E9454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5A13958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3C5C22A0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35A93203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36F0676B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3FBC54E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37120460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493EA44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033103A0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A64BDB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55CEA584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73B0A4D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5AB0AC3D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6CC7BCC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2DB6209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F0C4440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54A32277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16E198F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7D72CC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24DCF5F4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4BD4658F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2E490993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3011216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1B1FACFD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293C14F8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00FD2445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0A652B0F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66319692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176A4641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6315FA49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5D2FB815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AB5D73F" w14:textId="77777777" w:rsidR="00A31E84" w:rsidRPr="000D7E96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7DD67F69" w14:textId="7D0F48A6" w:rsidR="00A31E84" w:rsidRPr="001A1970" w:rsidRDefault="00A31E84" w:rsidP="00A31E84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."</w:t>
            </w:r>
          </w:p>
        </w:tc>
      </w:tr>
      <w:tr w:rsidR="00A31E84" w:rsidRPr="007B62A8" w14:paraId="6F397BD5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A31E84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A31E84" w:rsidRPr="007B62A8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A31E84" w:rsidRPr="007B62A8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EA38832" w14:textId="77777777" w:rsidR="00A31E84" w:rsidRPr="00984FE2" w:rsidRDefault="00A31E84" w:rsidP="00A31E84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42ACBF41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7831F953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036E7C1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4565A1AB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66F7ECB1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0403EC2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4BB46700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3C98F29D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9EE4E4A" w14:textId="7A8ADEF9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20" w:type="dxa"/>
            <w:shd w:val="clear" w:color="auto" w:fill="auto"/>
          </w:tcPr>
          <w:p w14:paraId="3E7D258E" w14:textId="77777777" w:rsidR="00A31E84" w:rsidRPr="00984FE2" w:rsidRDefault="00A31E84" w:rsidP="00A31E84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62169E56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18C53CB6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61B6C212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3B400FF8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23B1785C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6A631E09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77843D72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6EFDE37B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063E34E5" w14:textId="005243C1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19" w:type="dxa"/>
            <w:shd w:val="clear" w:color="auto" w:fill="auto"/>
          </w:tcPr>
          <w:p w14:paraId="210A6B5D" w14:textId="77777777" w:rsidR="00A31E84" w:rsidRPr="00984FE2" w:rsidRDefault="00A31E84" w:rsidP="00A31E84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27C5826A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5F28D5C0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C9D1E43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729EBF50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4F1E4B22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83546EB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0EEE90F9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10B988F6" w14:textId="77777777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E44C4AA" w14:textId="0D1F9C3D" w:rsidR="00A31E84" w:rsidRPr="00984FE2" w:rsidRDefault="00A31E84" w:rsidP="00A31E8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</w:tr>
      <w:bookmarkEnd w:id="0"/>
      <w:tr w:rsidR="00A31E84" w:rsidRPr="007B62A8" w14:paraId="7D4A04F1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A31E84" w:rsidRPr="007B62A8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536" w:type="dxa"/>
          </w:tcPr>
          <w:p w14:paraId="4675CD70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0570D71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16AB826B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4CB6F898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26BC220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1B03167A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6081F96B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754A796D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5213898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41AEE4BF" w14:textId="2684EB93" w:rsidR="00A31E84" w:rsidRPr="00984FE2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D34C54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51243018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7455F30A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2059BD2C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DBB0240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7A520CBD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38BFB768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DEBD74A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AF08CD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D8A5730" w14:textId="14F16EED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19" w:type="dxa"/>
          </w:tcPr>
          <w:p w14:paraId="0A4FF78A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8D82F57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589CFE03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19C99807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65D9FD56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76D8C04E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74565809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F7C3A18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CD890E" w14:textId="77777777" w:rsidR="00A31E84" w:rsidRPr="00984FE2" w:rsidRDefault="00A31E84" w:rsidP="00A31E8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F3FCA8A" w14:textId="270FABDD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</w:tr>
      <w:tr w:rsidR="00A31E84" w:rsidRPr="007B62A8" w14:paraId="47C9B9F0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A31E84" w:rsidRPr="007B62A8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14175" w:type="dxa"/>
            <w:gridSpan w:val="3"/>
          </w:tcPr>
          <w:p w14:paraId="4DB85C49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Art &amp; Design and Maths</w:t>
            </w:r>
          </w:p>
          <w:p w14:paraId="34B94977" w14:textId="77777777" w:rsidR="00A31E84" w:rsidRPr="00984FE2" w:rsidRDefault="00A31E84" w:rsidP="00A31E84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Symmetrical art can be analysed and the number of lines of symmetry can be found. Also, the order of rotational symmetry can be studied.</w:t>
            </w:r>
          </w:p>
          <w:p w14:paraId="4344381E" w14:textId="77777777" w:rsidR="00A31E84" w:rsidRPr="00984FE2" w:rsidRDefault="00A31E84" w:rsidP="00A31E84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Ratio is used to mix paints. For example, to make purple, you mix 3 parts red to 7 parts blue.</w:t>
            </w:r>
          </w:p>
          <w:p w14:paraId="2B29A13B" w14:textId="77777777" w:rsidR="00A31E84" w:rsidRPr="00984FE2" w:rsidRDefault="00A31E84" w:rsidP="00A31E84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You could also explore the </w:t>
            </w:r>
            <w:hyperlink r:id="rId7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Art through mathematics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section on the NCETM website.</w:t>
            </w:r>
          </w:p>
          <w:p w14:paraId="771B0F19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and Maths</w:t>
            </w:r>
          </w:p>
          <w:p w14:paraId="641F3AE6" w14:textId="77777777" w:rsidR="00A31E84" w:rsidRPr="00984FE2" w:rsidRDefault="00A31E84" w:rsidP="00A31E84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Spelling mathematical vocabulary correctly and using it in the correct context.</w:t>
            </w:r>
          </w:p>
          <w:p w14:paraId="1D237D79" w14:textId="77777777" w:rsidR="00A31E84" w:rsidRPr="00984FE2" w:rsidRDefault="00A31E84" w:rsidP="00A31E84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Mastery of maths is advanced by children being able to explain their mathematical thinking to others and to justify methods and conclusions.</w:t>
            </w:r>
          </w:p>
          <w:p w14:paraId="75913E5B" w14:textId="77777777" w:rsidR="00A31E84" w:rsidRPr="00984FE2" w:rsidRDefault="00A31E84" w:rsidP="00A31E84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skills can be used to clearly interpret and discuss results you get from collecting data in maths lessons.</w:t>
            </w:r>
          </w:p>
          <w:p w14:paraId="60121A20" w14:textId="77777777" w:rsidR="00A31E84" w:rsidRPr="00984FE2" w:rsidRDefault="00A31E84" w:rsidP="00A31E84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Solving comprehension questions from </w:t>
            </w:r>
            <w:hyperlink r:id="rId8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maths comprehension cards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.</w:t>
            </w:r>
          </w:p>
          <w:p w14:paraId="31811B36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Design &amp; Technology and Maths</w:t>
            </w:r>
          </w:p>
          <w:p w14:paraId="40FDBB70" w14:textId="77777777" w:rsidR="00A31E84" w:rsidRPr="00984FE2" w:rsidRDefault="00A31E84" w:rsidP="00A31E84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Reading Scales.</w:t>
            </w:r>
          </w:p>
          <w:p w14:paraId="610C82D7" w14:textId="77777777" w:rsidR="00A31E84" w:rsidRPr="00984FE2" w:rsidRDefault="00A31E84" w:rsidP="00A31E84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Measuring ingredients and working out proportions.</w:t>
            </w:r>
          </w:p>
          <w:p w14:paraId="38045310" w14:textId="77777777" w:rsidR="00A31E84" w:rsidRPr="00984FE2" w:rsidRDefault="00A31E84" w:rsidP="00A31E84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Using ratios in recipes.</w:t>
            </w:r>
          </w:p>
          <w:p w14:paraId="18F3684D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Geography and Maths</w:t>
            </w:r>
          </w:p>
          <w:p w14:paraId="4CF5237F" w14:textId="77777777" w:rsidR="00A31E84" w:rsidRPr="00984FE2" w:rsidRDefault="00A31E84" w:rsidP="00A31E84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Collecting and representing data from field trips or for weather investigations.</w:t>
            </w:r>
          </w:p>
          <w:p w14:paraId="735F8A96" w14:textId="77777777" w:rsidR="00A31E84" w:rsidRPr="00984FE2" w:rsidRDefault="00A31E84" w:rsidP="00A31E84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Grid references and coordinates.</w:t>
            </w:r>
          </w:p>
          <w:p w14:paraId="33549953" w14:textId="77777777" w:rsidR="00A31E84" w:rsidRPr="00984FE2" w:rsidRDefault="00A31E84" w:rsidP="00A31E84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Using scales on Ordnance Survey maps to establish the correct distance between two points. </w:t>
            </w:r>
          </w:p>
          <w:p w14:paraId="4F8AD04E" w14:textId="77777777" w:rsidR="00A31E84" w:rsidRPr="00984FE2" w:rsidRDefault="00A31E84" w:rsidP="00A31E84">
            <w:p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Computing and Maths</w:t>
            </w:r>
          </w:p>
          <w:p w14:paraId="1B66214C" w14:textId="77777777" w:rsidR="00A31E84" w:rsidRPr="00984FE2" w:rsidRDefault="00A31E84" w:rsidP="00A31E84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Angles and direction which can be drawn and measured using floor robots and apps too.</w:t>
            </w:r>
          </w:p>
          <w:p w14:paraId="381815BC" w14:textId="77777777" w:rsidR="00A31E84" w:rsidRPr="00984FE2" w:rsidRDefault="00A31E84" w:rsidP="00A31E84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Information can be represented in Excel and calculations using formula can be done on the data here too.</w:t>
            </w:r>
          </w:p>
          <w:p w14:paraId="0F069ED2" w14:textId="77777777" w:rsidR="00A31E84" w:rsidRPr="00984FE2" w:rsidRDefault="00A31E84" w:rsidP="00A31E84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Logic is used in programming as is problem solving.</w:t>
            </w:r>
          </w:p>
          <w:p w14:paraId="0C07A9BF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Foreign Languages and Maths</w:t>
            </w:r>
          </w:p>
          <w:p w14:paraId="1D07B47E" w14:textId="77777777" w:rsidR="00A31E84" w:rsidRPr="00984FE2" w:rsidRDefault="00A31E84" w:rsidP="00A31E84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Numbers can be used to do sums or times tables in French.</w:t>
            </w:r>
          </w:p>
          <w:p w14:paraId="4BA410C7" w14:textId="77777777" w:rsidR="00A31E84" w:rsidRPr="00984FE2" w:rsidRDefault="00A31E84" w:rsidP="00A31E84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Asking what </w:t>
            </w:r>
            <w:proofErr w:type="gramStart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</w:t>
            </w:r>
            <w:proofErr w:type="gramEnd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it is in another language.</w:t>
            </w:r>
          </w:p>
          <w:p w14:paraId="70247550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Music and Maths</w:t>
            </w:r>
          </w:p>
          <w:p w14:paraId="41B561CB" w14:textId="77777777" w:rsidR="00A31E84" w:rsidRPr="00984FE2" w:rsidRDefault="00A31E84" w:rsidP="00A31E84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 and speed can be represented by tempo which is the number of beats per minute (BPM).</w:t>
            </w:r>
          </w:p>
          <w:p w14:paraId="66757997" w14:textId="77777777" w:rsidR="00A31E84" w:rsidRPr="00984FE2" w:rsidRDefault="00A31E84" w:rsidP="00A31E84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Equivalent fractions can be shown using musical notation where a different type of note is worth a different fraction of a whole beat.</w:t>
            </w:r>
          </w:p>
          <w:p w14:paraId="43C695AF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History and Maths</w:t>
            </w:r>
          </w:p>
          <w:p w14:paraId="34692FC5" w14:textId="77777777" w:rsidR="00A31E84" w:rsidRPr="00984FE2" w:rsidRDefault="00A31E84" w:rsidP="00A31E84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timelines can be used as a basis for finding the difference in dates.</w:t>
            </w:r>
          </w:p>
          <w:p w14:paraId="425A6033" w14:textId="77777777" w:rsidR="00A31E84" w:rsidRPr="00984FE2" w:rsidRDefault="00A31E84" w:rsidP="00A31E84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dates can also be utilised for sequencing events.</w:t>
            </w:r>
          </w:p>
          <w:p w14:paraId="202950E2" w14:textId="77777777" w:rsidR="00A31E84" w:rsidRPr="00984FE2" w:rsidRDefault="00A31E84" w:rsidP="00A31E84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Physical Education and Maths</w:t>
            </w:r>
          </w:p>
          <w:p w14:paraId="6C10A519" w14:textId="77777777" w:rsidR="00A31E84" w:rsidRPr="00984FE2" w:rsidRDefault="00A31E84" w:rsidP="00A31E84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Time, distance and speed of races can be incorporated into </w:t>
            </w:r>
            <w:proofErr w:type="gramStart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Maths</w:t>
            </w:r>
            <w:proofErr w:type="gramEnd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sessions to enable children </w:t>
            </w:r>
          </w:p>
          <w:p w14:paraId="559A965C" w14:textId="77777777" w:rsidR="00A31E84" w:rsidRPr="00984FE2" w:rsidRDefault="00A31E84" w:rsidP="00A31E84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Averages (Mean, Mode and Median) can be used to assess and athlete’s performance.</w:t>
            </w:r>
          </w:p>
          <w:p w14:paraId="3001954F" w14:textId="1FB0C6C6" w:rsidR="00A31E84" w:rsidRPr="00984FE2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1E84" w:rsidRPr="007B62A8" w14:paraId="148AAB44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A31E84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14175" w:type="dxa"/>
            <w:gridSpan w:val="3"/>
          </w:tcPr>
          <w:p w14:paraId="2A3B8B37" w14:textId="0AC9E0CF" w:rsidR="00A31E84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https://www.bbc.co.uk/bitesize/subjects/zqhs34j</w:t>
              </w:r>
            </w:hyperlink>
          </w:p>
          <w:p w14:paraId="1B058D57" w14:textId="77777777" w:rsidR="00A31E84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E2EFF9" w14:textId="4FBDA0D7" w:rsidR="00A31E84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https://hegartymaths.com/</w:t>
              </w:r>
            </w:hyperlink>
          </w:p>
          <w:p w14:paraId="29CA980A" w14:textId="77777777" w:rsidR="00A31E84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5EF285" w14:textId="250B09C2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https://corbettmaths.com/</w:t>
              </w:r>
            </w:hyperlink>
          </w:p>
        </w:tc>
      </w:tr>
      <w:tr w:rsidR="00A31E84" w:rsidRPr="007B62A8" w14:paraId="7A1CC525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A31E84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14175" w:type="dxa"/>
            <w:gridSpan w:val="3"/>
          </w:tcPr>
          <w:p w14:paraId="2A84AE66" w14:textId="77777777" w:rsidR="00A31E84" w:rsidRPr="00984FE2" w:rsidRDefault="00A31E84" w:rsidP="00A31E8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the history of algebra. Where did the word algebra derive from? Which civilizations introduced algebra? Who were the early pioneers?</w:t>
            </w:r>
          </w:p>
          <w:p w14:paraId="35A32760" w14:textId="77777777" w:rsidR="00A31E84" w:rsidRPr="00984FE2" w:rsidRDefault="00A31E84" w:rsidP="00A31E8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Egyptian fractions. What are they? How did they work? Are they still used anywhere today? What are the benefits and drawbacks of Egyptian fractions?</w:t>
            </w:r>
          </w:p>
          <w:p w14:paraId="14457606" w14:textId="77777777" w:rsidR="00A31E84" w:rsidRPr="00984FE2" w:rsidRDefault="00A31E84" w:rsidP="00A31E8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Investigate misleading graphs. Where can they be seen? Why would the media use misleading charts or graphs?                                                           </w:t>
            </w:r>
          </w:p>
          <w:p w14:paraId="6A0FD813" w14:textId="77777777" w:rsidR="00A31E84" w:rsidRPr="00984FE2" w:rsidRDefault="00A31E84" w:rsidP="00A31E8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Greek Mathematician Pythagoras of Samos. Investigate some careers where Pythagoras and trigonometry skills could be required.</w:t>
            </w:r>
          </w:p>
          <w:p w14:paraId="463F9EA7" w14:textId="77777777" w:rsidR="00A31E84" w:rsidRPr="00984FE2" w:rsidRDefault="00A31E84" w:rsidP="00A31E8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where averages are used in everyday life. What jobs might require you to work with averages.</w:t>
            </w:r>
          </w:p>
          <w:p w14:paraId="1312BD56" w14:textId="6805EC1A" w:rsidR="00A31E84" w:rsidRPr="00984FE2" w:rsidRDefault="00A31E84" w:rsidP="00A31E8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quadratic graphs. What do they look like? Where might quadratic graphs be used in real life?</w:t>
            </w:r>
          </w:p>
          <w:p w14:paraId="4A820C40" w14:textId="33A3080A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1E84" w:rsidRPr="007B62A8" w14:paraId="7868FC59" w14:textId="77777777" w:rsidTr="00463D98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A31E84" w:rsidRPr="007B62A8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536" w:type="dxa"/>
          </w:tcPr>
          <w:p w14:paraId="1014A74E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40C2085C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BB0E992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7AA6E5C9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08EC9EFB" w14:textId="77777777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A31E84" w:rsidRPr="001A1970" w:rsidRDefault="00A31E84" w:rsidP="00A31E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A31E84" w:rsidRPr="007B62A8" w14:paraId="06FB5A77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A31E84" w:rsidRPr="007B62A8" w:rsidRDefault="00A31E84" w:rsidP="00A31E8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536" w:type="dxa"/>
          </w:tcPr>
          <w:p w14:paraId="3C11D64C" w14:textId="77777777" w:rsidR="00A31E84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Hegarty maths tasks</w:t>
            </w:r>
          </w:p>
          <w:p w14:paraId="3034985A" w14:textId="27E4095A" w:rsidR="00A31E84" w:rsidRPr="001A1970" w:rsidRDefault="00A31E84" w:rsidP="00A31E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organisers </w:t>
            </w:r>
          </w:p>
        </w:tc>
        <w:tc>
          <w:tcPr>
            <w:tcW w:w="4820" w:type="dxa"/>
          </w:tcPr>
          <w:p w14:paraId="3FE76B49" w14:textId="77777777" w:rsidR="00A31E84" w:rsidRDefault="00A31E84" w:rsidP="00A31E8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Hegarty maths tasks </w:t>
            </w:r>
          </w:p>
          <w:p w14:paraId="6CC58457" w14:textId="0563DACF" w:rsidR="00A31E84" w:rsidRPr="001A1970" w:rsidRDefault="00A31E84" w:rsidP="00A31E8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Knowledge organisers</w:t>
            </w:r>
          </w:p>
        </w:tc>
        <w:tc>
          <w:tcPr>
            <w:tcW w:w="4819" w:type="dxa"/>
          </w:tcPr>
          <w:p w14:paraId="0E779A21" w14:textId="77777777" w:rsidR="00A31E84" w:rsidRDefault="00A31E84" w:rsidP="00A31E8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E36C2">
              <w:rPr>
                <w:rFonts w:asciiTheme="majorHAnsi" w:hAnsiTheme="majorHAnsi" w:cstheme="majorHAnsi"/>
                <w:bCs/>
                <w:sz w:val="18"/>
                <w:szCs w:val="18"/>
              </w:rPr>
              <w:t>Hegarty maths tasks</w:t>
            </w:r>
          </w:p>
          <w:p w14:paraId="70730107" w14:textId="67D8D2B1" w:rsidR="00A31E84" w:rsidRPr="006E36C2" w:rsidRDefault="00A31E84" w:rsidP="00A31E8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Knowledge organisers 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83ED" w14:textId="77777777" w:rsidR="00CA54E0" w:rsidRDefault="00CA54E0" w:rsidP="005D3071">
      <w:pPr>
        <w:spacing w:after="0" w:line="240" w:lineRule="auto"/>
      </w:pPr>
      <w:r>
        <w:separator/>
      </w:r>
    </w:p>
  </w:endnote>
  <w:endnote w:type="continuationSeparator" w:id="0">
    <w:p w14:paraId="317C53F9" w14:textId="77777777" w:rsidR="00CA54E0" w:rsidRDefault="00CA54E0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1B7" w14:textId="77777777" w:rsidR="00CA54E0" w:rsidRDefault="00CA54E0" w:rsidP="005D3071">
      <w:pPr>
        <w:spacing w:after="0" w:line="240" w:lineRule="auto"/>
      </w:pPr>
      <w:r>
        <w:separator/>
      </w:r>
    </w:p>
  </w:footnote>
  <w:footnote w:type="continuationSeparator" w:id="0">
    <w:p w14:paraId="3A690355" w14:textId="77777777" w:rsidR="00CA54E0" w:rsidRDefault="00CA54E0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314"/>
    <w:multiLevelType w:val="hybridMultilevel"/>
    <w:tmpl w:val="5212EE90"/>
    <w:lvl w:ilvl="0" w:tplc="9B0A7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346"/>
    <w:multiLevelType w:val="multilevel"/>
    <w:tmpl w:val="324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75316"/>
    <w:multiLevelType w:val="multilevel"/>
    <w:tmpl w:val="5AF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074C"/>
    <w:multiLevelType w:val="hybridMultilevel"/>
    <w:tmpl w:val="48CE6DB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FB02FC7"/>
    <w:multiLevelType w:val="hybridMultilevel"/>
    <w:tmpl w:val="4178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2FCC"/>
    <w:multiLevelType w:val="hybridMultilevel"/>
    <w:tmpl w:val="D456812C"/>
    <w:lvl w:ilvl="0" w:tplc="24226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66F2B"/>
    <w:multiLevelType w:val="multilevel"/>
    <w:tmpl w:val="15E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663A1"/>
    <w:multiLevelType w:val="multilevel"/>
    <w:tmpl w:val="ADC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A2E0F"/>
    <w:multiLevelType w:val="multilevel"/>
    <w:tmpl w:val="77F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819DB"/>
    <w:multiLevelType w:val="multilevel"/>
    <w:tmpl w:val="42C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C71DC"/>
    <w:multiLevelType w:val="multilevel"/>
    <w:tmpl w:val="B97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09BE"/>
    <w:multiLevelType w:val="multilevel"/>
    <w:tmpl w:val="E94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375CC"/>
    <w:multiLevelType w:val="hybridMultilevel"/>
    <w:tmpl w:val="4178226A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BB4BBA"/>
    <w:multiLevelType w:val="hybridMultilevel"/>
    <w:tmpl w:val="B9C8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5C14"/>
    <w:multiLevelType w:val="multilevel"/>
    <w:tmpl w:val="5E9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74FE5"/>
    <w:rsid w:val="00075D4E"/>
    <w:rsid w:val="000C49A6"/>
    <w:rsid w:val="000D7E96"/>
    <w:rsid w:val="000E7D47"/>
    <w:rsid w:val="000F7E95"/>
    <w:rsid w:val="00102035"/>
    <w:rsid w:val="001103AA"/>
    <w:rsid w:val="0011041B"/>
    <w:rsid w:val="0012440F"/>
    <w:rsid w:val="0014633F"/>
    <w:rsid w:val="00153A6D"/>
    <w:rsid w:val="00160B3D"/>
    <w:rsid w:val="00187366"/>
    <w:rsid w:val="00193DF1"/>
    <w:rsid w:val="001A1970"/>
    <w:rsid w:val="001E2101"/>
    <w:rsid w:val="001F162A"/>
    <w:rsid w:val="001F3640"/>
    <w:rsid w:val="001F56F7"/>
    <w:rsid w:val="002132ED"/>
    <w:rsid w:val="0023248A"/>
    <w:rsid w:val="00270E44"/>
    <w:rsid w:val="002837DE"/>
    <w:rsid w:val="002E78AE"/>
    <w:rsid w:val="002F2663"/>
    <w:rsid w:val="00312CF3"/>
    <w:rsid w:val="003405E4"/>
    <w:rsid w:val="003543B2"/>
    <w:rsid w:val="0039480E"/>
    <w:rsid w:val="003A05ED"/>
    <w:rsid w:val="00401933"/>
    <w:rsid w:val="0043477E"/>
    <w:rsid w:val="004353B7"/>
    <w:rsid w:val="004521BE"/>
    <w:rsid w:val="004575EB"/>
    <w:rsid w:val="00463D98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7766B"/>
    <w:rsid w:val="006906BB"/>
    <w:rsid w:val="006941D1"/>
    <w:rsid w:val="00694492"/>
    <w:rsid w:val="006B6192"/>
    <w:rsid w:val="006E36C2"/>
    <w:rsid w:val="006E5B54"/>
    <w:rsid w:val="006F0AF7"/>
    <w:rsid w:val="006F1B79"/>
    <w:rsid w:val="00706031"/>
    <w:rsid w:val="00711285"/>
    <w:rsid w:val="0072046E"/>
    <w:rsid w:val="007211E6"/>
    <w:rsid w:val="007900A9"/>
    <w:rsid w:val="00792EC3"/>
    <w:rsid w:val="007A10F9"/>
    <w:rsid w:val="007B62A8"/>
    <w:rsid w:val="007C65EF"/>
    <w:rsid w:val="007F5438"/>
    <w:rsid w:val="00802CAE"/>
    <w:rsid w:val="0082196E"/>
    <w:rsid w:val="00846679"/>
    <w:rsid w:val="00856C4D"/>
    <w:rsid w:val="00863D99"/>
    <w:rsid w:val="00880E70"/>
    <w:rsid w:val="0089597A"/>
    <w:rsid w:val="008A57BE"/>
    <w:rsid w:val="008B4074"/>
    <w:rsid w:val="008B58D2"/>
    <w:rsid w:val="008B58EA"/>
    <w:rsid w:val="008D3269"/>
    <w:rsid w:val="008F0EB7"/>
    <w:rsid w:val="008F4E22"/>
    <w:rsid w:val="009261A3"/>
    <w:rsid w:val="009634F1"/>
    <w:rsid w:val="0097766F"/>
    <w:rsid w:val="00983EEB"/>
    <w:rsid w:val="00984FE2"/>
    <w:rsid w:val="009A0FE9"/>
    <w:rsid w:val="009A2395"/>
    <w:rsid w:val="009A5C73"/>
    <w:rsid w:val="009C40DA"/>
    <w:rsid w:val="009D22C5"/>
    <w:rsid w:val="009D421B"/>
    <w:rsid w:val="009F3621"/>
    <w:rsid w:val="00A0000A"/>
    <w:rsid w:val="00A31E84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91963"/>
    <w:rsid w:val="00C93813"/>
    <w:rsid w:val="00C948CA"/>
    <w:rsid w:val="00CA54E0"/>
    <w:rsid w:val="00CB2A6B"/>
    <w:rsid w:val="00CB3806"/>
    <w:rsid w:val="00CF41CB"/>
    <w:rsid w:val="00D03071"/>
    <w:rsid w:val="00D1032D"/>
    <w:rsid w:val="00D13CC2"/>
    <w:rsid w:val="00D24465"/>
    <w:rsid w:val="00D530A5"/>
    <w:rsid w:val="00D7437B"/>
    <w:rsid w:val="00D952FD"/>
    <w:rsid w:val="00DA5FC5"/>
    <w:rsid w:val="00DE0126"/>
    <w:rsid w:val="00DE1614"/>
    <w:rsid w:val="00E01FCC"/>
    <w:rsid w:val="00E05036"/>
    <w:rsid w:val="00E1278E"/>
    <w:rsid w:val="00E27DD2"/>
    <w:rsid w:val="00E3124A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resources.co.uk/category/products/maths-comprehension-cards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etm.org.uk/resources/38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gart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qhs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Elnaz Javaheri</cp:lastModifiedBy>
  <cp:revision>2</cp:revision>
  <cp:lastPrinted>2017-06-14T11:36:00Z</cp:lastPrinted>
  <dcterms:created xsi:type="dcterms:W3CDTF">2022-07-21T08:36:00Z</dcterms:created>
  <dcterms:modified xsi:type="dcterms:W3CDTF">2022-07-21T08:36:00Z</dcterms:modified>
</cp:coreProperties>
</file>